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3E2F" w:rsidRDefault="002B3E2F">
      <w:pPr>
        <w:spacing w:line="660" w:lineRule="exact"/>
        <w:jc w:val="center"/>
        <w:rPr>
          <w:b/>
          <w:sz w:val="32"/>
          <w:szCs w:val="32"/>
        </w:rPr>
      </w:pPr>
    </w:p>
    <w:p w:rsidR="002B3E2F" w:rsidRDefault="00D77DFA">
      <w:pPr>
        <w:spacing w:line="660" w:lineRule="exact"/>
        <w:jc w:val="center"/>
        <w:rPr>
          <w:b/>
          <w:sz w:val="44"/>
          <w:szCs w:val="44"/>
        </w:rPr>
      </w:pPr>
      <w:r>
        <w:rPr>
          <w:rFonts w:hint="eastAsia"/>
          <w:b/>
          <w:sz w:val="44"/>
          <w:szCs w:val="44"/>
        </w:rPr>
        <w:t>柳州市</w:t>
      </w:r>
      <w:r>
        <w:rPr>
          <w:rFonts w:hint="eastAsia"/>
          <w:b/>
          <w:sz w:val="44"/>
          <w:szCs w:val="44"/>
        </w:rPr>
        <w:t>住房和城乡建设局</w:t>
      </w:r>
    </w:p>
    <w:p w:rsidR="002B3E2F" w:rsidRDefault="00D77DFA">
      <w:pPr>
        <w:spacing w:line="660" w:lineRule="exact"/>
        <w:jc w:val="center"/>
        <w:rPr>
          <w:b/>
          <w:sz w:val="44"/>
          <w:szCs w:val="44"/>
        </w:rPr>
      </w:pPr>
      <w:r>
        <w:rPr>
          <w:rFonts w:hint="eastAsia"/>
          <w:b/>
          <w:sz w:val="44"/>
          <w:szCs w:val="44"/>
        </w:rPr>
        <w:t>棚改经费内控管理平台</w:t>
      </w:r>
    </w:p>
    <w:p w:rsidR="002B3E2F" w:rsidRDefault="00D77DFA">
      <w:pPr>
        <w:tabs>
          <w:tab w:val="center" w:pos="4706"/>
          <w:tab w:val="left" w:pos="7215"/>
        </w:tabs>
        <w:spacing w:line="660" w:lineRule="exact"/>
        <w:jc w:val="left"/>
        <w:rPr>
          <w:rFonts w:ascii="宋体" w:hAnsi="宋体"/>
          <w:b/>
          <w:kern w:val="0"/>
          <w:sz w:val="84"/>
        </w:rPr>
      </w:pPr>
      <w:r>
        <w:rPr>
          <w:b/>
          <w:sz w:val="36"/>
          <w:szCs w:val="36"/>
        </w:rPr>
        <w:tab/>
      </w:r>
    </w:p>
    <w:p w:rsidR="002B3E2F" w:rsidRDefault="002B3E2F">
      <w:pPr>
        <w:autoSpaceDE w:val="0"/>
        <w:autoSpaceDN w:val="0"/>
        <w:adjustRightInd w:val="0"/>
        <w:jc w:val="center"/>
        <w:outlineLvl w:val="0"/>
        <w:rPr>
          <w:rFonts w:ascii="宋体" w:hAnsi="宋体"/>
          <w:b/>
          <w:kern w:val="0"/>
          <w:sz w:val="84"/>
        </w:rPr>
      </w:pPr>
    </w:p>
    <w:p w:rsidR="002B3E2F" w:rsidRDefault="00D77DFA">
      <w:pPr>
        <w:autoSpaceDE w:val="0"/>
        <w:autoSpaceDN w:val="0"/>
        <w:adjustRightInd w:val="0"/>
        <w:jc w:val="center"/>
        <w:outlineLvl w:val="0"/>
        <w:rPr>
          <w:rFonts w:ascii="宋体" w:hAnsi="宋体"/>
          <w:b/>
          <w:kern w:val="0"/>
          <w:sz w:val="84"/>
        </w:rPr>
      </w:pPr>
      <w:proofErr w:type="gramStart"/>
      <w:r>
        <w:rPr>
          <w:rFonts w:ascii="宋体" w:hAnsi="宋体" w:hint="eastAsia"/>
          <w:b/>
          <w:kern w:val="0"/>
          <w:sz w:val="84"/>
        </w:rPr>
        <w:t>询</w:t>
      </w:r>
      <w:proofErr w:type="gramEnd"/>
      <w:r>
        <w:rPr>
          <w:rFonts w:ascii="宋体" w:hAnsi="宋体" w:hint="eastAsia"/>
          <w:b/>
          <w:kern w:val="0"/>
          <w:sz w:val="84"/>
        </w:rPr>
        <w:t xml:space="preserve"> </w:t>
      </w:r>
      <w:r>
        <w:rPr>
          <w:rFonts w:ascii="宋体" w:hAnsi="宋体" w:hint="eastAsia"/>
          <w:b/>
          <w:kern w:val="0"/>
          <w:sz w:val="84"/>
        </w:rPr>
        <w:t>价</w:t>
      </w:r>
      <w:r>
        <w:rPr>
          <w:rFonts w:ascii="宋体" w:hAnsi="宋体" w:hint="eastAsia"/>
          <w:b/>
          <w:kern w:val="0"/>
          <w:sz w:val="84"/>
        </w:rPr>
        <w:t xml:space="preserve"> </w:t>
      </w:r>
      <w:r>
        <w:rPr>
          <w:rFonts w:ascii="宋体" w:hAnsi="宋体" w:hint="eastAsia"/>
          <w:b/>
          <w:kern w:val="0"/>
          <w:sz w:val="84"/>
        </w:rPr>
        <w:t>文</w:t>
      </w:r>
      <w:r>
        <w:rPr>
          <w:rFonts w:ascii="宋体" w:hAnsi="宋体" w:hint="eastAsia"/>
          <w:b/>
          <w:kern w:val="0"/>
          <w:sz w:val="84"/>
        </w:rPr>
        <w:t xml:space="preserve"> </w:t>
      </w:r>
      <w:r>
        <w:rPr>
          <w:rFonts w:ascii="宋体" w:hAnsi="宋体" w:hint="eastAsia"/>
          <w:b/>
          <w:kern w:val="0"/>
          <w:sz w:val="84"/>
        </w:rPr>
        <w:t>件</w:t>
      </w:r>
    </w:p>
    <w:p w:rsidR="002B3E2F" w:rsidRDefault="00D77DFA">
      <w:pPr>
        <w:rPr>
          <w:rFonts w:ascii="宋体" w:hAnsi="宋体"/>
          <w:b/>
        </w:rPr>
      </w:pPr>
      <w:r>
        <w:rPr>
          <w:kern w:val="0"/>
        </w:rPr>
        <w:t xml:space="preserve">         </w:t>
      </w:r>
      <w:r>
        <w:rPr>
          <w:rFonts w:ascii="宋体" w:hAnsi="宋体"/>
          <w:b/>
          <w:kern w:val="0"/>
        </w:rPr>
        <w:t xml:space="preserve">          </w:t>
      </w:r>
    </w:p>
    <w:p w:rsidR="002B3E2F" w:rsidRDefault="002B3E2F"/>
    <w:p w:rsidR="002B3E2F" w:rsidRDefault="002B3E2F"/>
    <w:p w:rsidR="002B3E2F" w:rsidRDefault="002B3E2F"/>
    <w:p w:rsidR="002B3E2F" w:rsidRDefault="002B3E2F"/>
    <w:p w:rsidR="002B3E2F" w:rsidRDefault="002B3E2F"/>
    <w:p w:rsidR="002B3E2F" w:rsidRDefault="002B3E2F"/>
    <w:p w:rsidR="002B3E2F" w:rsidRDefault="002B3E2F"/>
    <w:p w:rsidR="002B3E2F" w:rsidRDefault="002B3E2F"/>
    <w:p w:rsidR="002B3E2F" w:rsidRDefault="002B3E2F"/>
    <w:p w:rsidR="002B3E2F" w:rsidRDefault="002B3E2F"/>
    <w:p w:rsidR="002B3E2F" w:rsidRDefault="002B3E2F"/>
    <w:p w:rsidR="002B3E2F" w:rsidRDefault="002B3E2F"/>
    <w:p w:rsidR="002B3E2F" w:rsidRDefault="002B3E2F"/>
    <w:p w:rsidR="002B3E2F" w:rsidRDefault="002B3E2F"/>
    <w:p w:rsidR="002B3E2F" w:rsidRDefault="00D77DFA">
      <w:pPr>
        <w:widowControl/>
        <w:tabs>
          <w:tab w:val="left" w:pos="1725"/>
        </w:tabs>
        <w:spacing w:before="240" w:after="240" w:line="360" w:lineRule="atLeast"/>
        <w:ind w:left="90"/>
        <w:jc w:val="center"/>
        <w:rPr>
          <w:rFonts w:ascii="宋体" w:hAnsi="宋体"/>
          <w:b/>
          <w:bCs/>
          <w:kern w:val="0"/>
          <w:sz w:val="32"/>
          <w:szCs w:val="32"/>
        </w:rPr>
      </w:pPr>
      <w:r>
        <w:rPr>
          <w:rFonts w:ascii="宋体" w:hAnsi="宋体" w:hint="eastAsia"/>
          <w:b/>
          <w:bCs/>
          <w:kern w:val="0"/>
          <w:sz w:val="32"/>
          <w:szCs w:val="32"/>
        </w:rPr>
        <w:t>询价人：</w:t>
      </w:r>
      <w:r>
        <w:rPr>
          <w:rFonts w:ascii="宋体" w:hAnsi="宋体" w:cs="宋体" w:hint="eastAsia"/>
          <w:b/>
          <w:bCs/>
          <w:color w:val="333333"/>
          <w:kern w:val="0"/>
          <w:sz w:val="36"/>
          <w:szCs w:val="36"/>
          <w:u w:val="single"/>
          <w:lang w:bidi="ar"/>
        </w:rPr>
        <w:t>柳州市住房和城乡建设局</w:t>
      </w:r>
    </w:p>
    <w:p w:rsidR="002B3E2F" w:rsidRDefault="00D77DFA">
      <w:pPr>
        <w:jc w:val="center"/>
        <w:rPr>
          <w:rFonts w:ascii="宋体" w:hAnsi="宋体"/>
          <w:b/>
          <w:bCs/>
          <w:kern w:val="0"/>
          <w:sz w:val="32"/>
          <w:szCs w:val="32"/>
        </w:rPr>
      </w:pPr>
      <w:r>
        <w:rPr>
          <w:rFonts w:ascii="宋体" w:hAnsi="宋体" w:hint="eastAsia"/>
          <w:b/>
          <w:bCs/>
          <w:kern w:val="0"/>
          <w:sz w:val="32"/>
          <w:szCs w:val="32"/>
        </w:rPr>
        <w:t>2020</w:t>
      </w:r>
      <w:r>
        <w:rPr>
          <w:rFonts w:ascii="宋体" w:hAnsi="宋体" w:hint="eastAsia"/>
          <w:b/>
          <w:bCs/>
          <w:kern w:val="0"/>
          <w:sz w:val="32"/>
          <w:szCs w:val="32"/>
        </w:rPr>
        <w:t>年</w:t>
      </w:r>
      <w:r>
        <w:rPr>
          <w:rFonts w:ascii="宋体" w:hAnsi="宋体" w:hint="eastAsia"/>
          <w:b/>
          <w:bCs/>
          <w:kern w:val="0"/>
          <w:sz w:val="32"/>
          <w:szCs w:val="32"/>
        </w:rPr>
        <w:t>09</w:t>
      </w:r>
      <w:r>
        <w:rPr>
          <w:rFonts w:ascii="宋体" w:hAnsi="宋体" w:hint="eastAsia"/>
          <w:b/>
          <w:bCs/>
          <w:kern w:val="0"/>
          <w:sz w:val="32"/>
          <w:szCs w:val="32"/>
        </w:rPr>
        <w:t>月</w:t>
      </w:r>
      <w:r>
        <w:rPr>
          <w:rFonts w:ascii="宋体" w:hAnsi="宋体" w:hint="eastAsia"/>
          <w:b/>
          <w:bCs/>
          <w:kern w:val="0"/>
          <w:sz w:val="32"/>
          <w:szCs w:val="32"/>
        </w:rPr>
        <w:t>29</w:t>
      </w:r>
      <w:r>
        <w:rPr>
          <w:rFonts w:ascii="宋体" w:hAnsi="宋体" w:hint="eastAsia"/>
          <w:b/>
          <w:bCs/>
          <w:kern w:val="0"/>
          <w:sz w:val="32"/>
          <w:szCs w:val="32"/>
        </w:rPr>
        <w:t>日</w:t>
      </w:r>
    </w:p>
    <w:p w:rsidR="002B3E2F" w:rsidRDefault="002B3E2F">
      <w:pPr>
        <w:jc w:val="center"/>
        <w:rPr>
          <w:rFonts w:ascii="宋体" w:hAnsi="宋体"/>
          <w:b/>
          <w:bCs/>
          <w:kern w:val="0"/>
          <w:sz w:val="28"/>
          <w:szCs w:val="28"/>
        </w:rPr>
      </w:pPr>
    </w:p>
    <w:p w:rsidR="002B3E2F" w:rsidRDefault="002B3E2F">
      <w:pPr>
        <w:jc w:val="center"/>
        <w:rPr>
          <w:b/>
          <w:sz w:val="52"/>
          <w:szCs w:val="52"/>
        </w:rPr>
      </w:pPr>
    </w:p>
    <w:p w:rsidR="002B3E2F" w:rsidRDefault="002B3E2F">
      <w:pPr>
        <w:jc w:val="center"/>
        <w:rPr>
          <w:b/>
          <w:sz w:val="52"/>
          <w:szCs w:val="52"/>
        </w:rPr>
      </w:pPr>
    </w:p>
    <w:p w:rsidR="002B3E2F" w:rsidRDefault="00D77DFA">
      <w:pPr>
        <w:jc w:val="center"/>
        <w:rPr>
          <w:b/>
          <w:sz w:val="52"/>
          <w:szCs w:val="52"/>
        </w:rPr>
      </w:pPr>
      <w:r>
        <w:rPr>
          <w:rFonts w:hint="eastAsia"/>
          <w:b/>
          <w:sz w:val="52"/>
          <w:szCs w:val="52"/>
        </w:rPr>
        <w:lastRenderedPageBreak/>
        <w:t>目</w:t>
      </w:r>
      <w:r>
        <w:rPr>
          <w:rFonts w:hint="eastAsia"/>
          <w:b/>
          <w:sz w:val="52"/>
          <w:szCs w:val="52"/>
        </w:rPr>
        <w:t xml:space="preserve"> </w:t>
      </w:r>
      <w:r>
        <w:rPr>
          <w:rFonts w:hint="eastAsia"/>
          <w:b/>
          <w:sz w:val="52"/>
          <w:szCs w:val="52"/>
        </w:rPr>
        <w:t>录</w:t>
      </w:r>
    </w:p>
    <w:p w:rsidR="002B3E2F" w:rsidRDefault="002B3E2F"/>
    <w:p w:rsidR="002B3E2F" w:rsidRDefault="00D77DFA">
      <w:pPr>
        <w:spacing w:line="560" w:lineRule="exact"/>
        <w:ind w:firstLineChars="150" w:firstLine="360"/>
        <w:jc w:val="distribute"/>
        <w:rPr>
          <w:rFonts w:ascii="宋体" w:hAnsi="宋体"/>
          <w:sz w:val="24"/>
        </w:rPr>
      </w:pPr>
      <w:r>
        <w:rPr>
          <w:rFonts w:ascii="宋体" w:hAnsi="宋体" w:hint="eastAsia"/>
          <w:sz w:val="24"/>
        </w:rPr>
        <w:t>第一章</w:t>
      </w:r>
      <w:r>
        <w:rPr>
          <w:rFonts w:ascii="宋体" w:hAnsi="宋体" w:hint="eastAsia"/>
          <w:sz w:val="24"/>
        </w:rPr>
        <w:t xml:space="preserve"> </w:t>
      </w:r>
      <w:r>
        <w:rPr>
          <w:rFonts w:ascii="宋体" w:hAnsi="宋体" w:hint="eastAsia"/>
          <w:sz w:val="24"/>
        </w:rPr>
        <w:t>询价公告</w:t>
      </w:r>
      <w:r>
        <w:rPr>
          <w:rFonts w:ascii="宋体" w:hAnsi="宋体" w:hint="eastAsia"/>
          <w:sz w:val="24"/>
        </w:rPr>
        <w:t>...............................................2</w:t>
      </w:r>
    </w:p>
    <w:p w:rsidR="002B3E2F" w:rsidRDefault="00D77DFA">
      <w:pPr>
        <w:spacing w:line="560" w:lineRule="exact"/>
        <w:ind w:firstLineChars="150" w:firstLine="360"/>
        <w:jc w:val="distribute"/>
        <w:rPr>
          <w:rFonts w:ascii="宋体" w:hAnsi="宋体"/>
          <w:sz w:val="24"/>
        </w:rPr>
      </w:pPr>
      <w:r>
        <w:rPr>
          <w:rFonts w:ascii="宋体" w:hAnsi="宋体" w:hint="eastAsia"/>
          <w:sz w:val="24"/>
        </w:rPr>
        <w:t>第二章</w:t>
      </w:r>
      <w:r>
        <w:rPr>
          <w:rFonts w:ascii="宋体" w:hAnsi="宋体" w:hint="eastAsia"/>
          <w:sz w:val="24"/>
        </w:rPr>
        <w:t xml:space="preserve"> </w:t>
      </w:r>
      <w:r>
        <w:rPr>
          <w:rFonts w:ascii="宋体" w:hAnsi="宋体" w:hint="eastAsia"/>
          <w:sz w:val="24"/>
        </w:rPr>
        <w:t>报价文件格式</w:t>
      </w:r>
      <w:r>
        <w:rPr>
          <w:rFonts w:ascii="宋体" w:hAnsi="宋体" w:hint="eastAsia"/>
          <w:sz w:val="24"/>
        </w:rPr>
        <w:t xml:space="preserve">..... ...................................5 </w:t>
      </w:r>
    </w:p>
    <w:p w:rsidR="002B3E2F" w:rsidRDefault="002B3E2F">
      <w:pPr>
        <w:snapToGrid w:val="0"/>
        <w:spacing w:line="720" w:lineRule="exact"/>
        <w:ind w:firstLineChars="150" w:firstLine="315"/>
        <w:rPr>
          <w:rFonts w:ascii="宋体" w:hAnsi="Courier New"/>
          <w:szCs w:val="20"/>
        </w:rPr>
      </w:pPr>
    </w:p>
    <w:p w:rsidR="002B3E2F" w:rsidRDefault="002B3E2F"/>
    <w:p w:rsidR="002B3E2F" w:rsidRDefault="002B3E2F">
      <w:pPr>
        <w:spacing w:line="500" w:lineRule="exact"/>
        <w:ind w:rightChars="-171" w:right="-359"/>
        <w:jc w:val="center"/>
        <w:rPr>
          <w:b/>
          <w:sz w:val="36"/>
          <w:szCs w:val="36"/>
        </w:rPr>
      </w:pPr>
    </w:p>
    <w:p w:rsidR="002B3E2F" w:rsidRDefault="002B3E2F">
      <w:pPr>
        <w:spacing w:line="500" w:lineRule="exact"/>
        <w:ind w:rightChars="-171" w:right="-359"/>
        <w:jc w:val="center"/>
        <w:rPr>
          <w:b/>
          <w:sz w:val="36"/>
          <w:szCs w:val="36"/>
        </w:rPr>
      </w:pPr>
    </w:p>
    <w:p w:rsidR="002B3E2F" w:rsidRDefault="002B3E2F">
      <w:pPr>
        <w:spacing w:line="500" w:lineRule="exact"/>
        <w:ind w:rightChars="-171" w:right="-359"/>
        <w:jc w:val="center"/>
        <w:rPr>
          <w:b/>
          <w:sz w:val="36"/>
          <w:szCs w:val="36"/>
        </w:rPr>
      </w:pPr>
    </w:p>
    <w:p w:rsidR="002B3E2F" w:rsidRDefault="002B3E2F">
      <w:pPr>
        <w:spacing w:line="500" w:lineRule="exact"/>
        <w:ind w:rightChars="-171" w:right="-359"/>
        <w:jc w:val="center"/>
        <w:rPr>
          <w:b/>
          <w:sz w:val="36"/>
          <w:szCs w:val="36"/>
        </w:rPr>
      </w:pPr>
    </w:p>
    <w:p w:rsidR="002B3E2F" w:rsidRDefault="002B3E2F">
      <w:pPr>
        <w:spacing w:line="500" w:lineRule="exact"/>
        <w:ind w:rightChars="-171" w:right="-359"/>
        <w:jc w:val="center"/>
        <w:rPr>
          <w:b/>
          <w:sz w:val="36"/>
          <w:szCs w:val="36"/>
        </w:rPr>
      </w:pPr>
    </w:p>
    <w:p w:rsidR="002B3E2F" w:rsidRDefault="002B3E2F">
      <w:pPr>
        <w:spacing w:line="500" w:lineRule="exact"/>
        <w:ind w:rightChars="-171" w:right="-359"/>
        <w:jc w:val="center"/>
        <w:rPr>
          <w:b/>
          <w:sz w:val="36"/>
          <w:szCs w:val="36"/>
        </w:rPr>
      </w:pPr>
    </w:p>
    <w:p w:rsidR="002B3E2F" w:rsidRDefault="002B3E2F">
      <w:pPr>
        <w:spacing w:line="500" w:lineRule="exact"/>
        <w:ind w:rightChars="-171" w:right="-359"/>
        <w:jc w:val="center"/>
        <w:rPr>
          <w:b/>
          <w:sz w:val="36"/>
          <w:szCs w:val="36"/>
        </w:rPr>
      </w:pPr>
    </w:p>
    <w:p w:rsidR="002B3E2F" w:rsidRDefault="002B3E2F">
      <w:pPr>
        <w:spacing w:line="500" w:lineRule="exact"/>
        <w:ind w:rightChars="-171" w:right="-359"/>
        <w:jc w:val="center"/>
        <w:rPr>
          <w:b/>
          <w:sz w:val="36"/>
          <w:szCs w:val="36"/>
        </w:rPr>
      </w:pPr>
    </w:p>
    <w:p w:rsidR="002B3E2F" w:rsidRDefault="002B3E2F">
      <w:pPr>
        <w:spacing w:line="500" w:lineRule="exact"/>
        <w:ind w:rightChars="-171" w:right="-359"/>
        <w:jc w:val="center"/>
        <w:rPr>
          <w:b/>
          <w:sz w:val="36"/>
          <w:szCs w:val="36"/>
        </w:rPr>
      </w:pPr>
    </w:p>
    <w:p w:rsidR="002B3E2F" w:rsidRDefault="002B3E2F">
      <w:pPr>
        <w:spacing w:line="500" w:lineRule="exact"/>
        <w:ind w:rightChars="-171" w:right="-359"/>
        <w:jc w:val="center"/>
        <w:rPr>
          <w:b/>
          <w:sz w:val="36"/>
          <w:szCs w:val="36"/>
        </w:rPr>
      </w:pPr>
    </w:p>
    <w:p w:rsidR="002B3E2F" w:rsidRDefault="002B3E2F">
      <w:pPr>
        <w:spacing w:line="500" w:lineRule="exact"/>
        <w:ind w:rightChars="-171" w:right="-359"/>
        <w:jc w:val="center"/>
        <w:rPr>
          <w:b/>
          <w:sz w:val="36"/>
          <w:szCs w:val="36"/>
        </w:rPr>
      </w:pPr>
    </w:p>
    <w:p w:rsidR="002B3E2F" w:rsidRDefault="002B3E2F">
      <w:pPr>
        <w:spacing w:line="500" w:lineRule="exact"/>
        <w:ind w:rightChars="-171" w:right="-359"/>
        <w:jc w:val="center"/>
        <w:rPr>
          <w:b/>
          <w:sz w:val="36"/>
          <w:szCs w:val="36"/>
        </w:rPr>
      </w:pPr>
    </w:p>
    <w:p w:rsidR="002B3E2F" w:rsidRDefault="002B3E2F">
      <w:pPr>
        <w:spacing w:line="500" w:lineRule="exact"/>
        <w:ind w:rightChars="-171" w:right="-359"/>
        <w:jc w:val="center"/>
        <w:rPr>
          <w:b/>
          <w:sz w:val="36"/>
          <w:szCs w:val="36"/>
        </w:rPr>
      </w:pPr>
    </w:p>
    <w:p w:rsidR="002B3E2F" w:rsidRDefault="002B3E2F">
      <w:pPr>
        <w:spacing w:line="500" w:lineRule="exact"/>
        <w:ind w:rightChars="-171" w:right="-359"/>
        <w:jc w:val="center"/>
        <w:rPr>
          <w:b/>
          <w:sz w:val="36"/>
          <w:szCs w:val="36"/>
        </w:rPr>
      </w:pPr>
    </w:p>
    <w:p w:rsidR="002B3E2F" w:rsidRDefault="002B3E2F">
      <w:pPr>
        <w:spacing w:line="500" w:lineRule="exact"/>
        <w:ind w:rightChars="-171" w:right="-359"/>
        <w:jc w:val="center"/>
        <w:rPr>
          <w:b/>
          <w:sz w:val="36"/>
          <w:szCs w:val="36"/>
        </w:rPr>
      </w:pPr>
    </w:p>
    <w:p w:rsidR="002B3E2F" w:rsidRDefault="002B3E2F">
      <w:pPr>
        <w:spacing w:line="500" w:lineRule="exact"/>
        <w:ind w:rightChars="-171" w:right="-359"/>
        <w:jc w:val="center"/>
        <w:rPr>
          <w:b/>
          <w:sz w:val="36"/>
          <w:szCs w:val="36"/>
        </w:rPr>
      </w:pPr>
    </w:p>
    <w:p w:rsidR="002B3E2F" w:rsidRDefault="002B3E2F">
      <w:pPr>
        <w:spacing w:line="500" w:lineRule="exact"/>
        <w:ind w:rightChars="-171" w:right="-359"/>
        <w:jc w:val="center"/>
        <w:rPr>
          <w:b/>
          <w:sz w:val="36"/>
          <w:szCs w:val="36"/>
        </w:rPr>
      </w:pPr>
    </w:p>
    <w:p w:rsidR="002B3E2F" w:rsidRDefault="002B3E2F">
      <w:pPr>
        <w:spacing w:line="500" w:lineRule="exact"/>
        <w:ind w:rightChars="-171" w:right="-359"/>
        <w:jc w:val="center"/>
        <w:rPr>
          <w:b/>
          <w:sz w:val="36"/>
          <w:szCs w:val="36"/>
        </w:rPr>
      </w:pPr>
    </w:p>
    <w:p w:rsidR="002B3E2F" w:rsidRDefault="002B3E2F">
      <w:pPr>
        <w:spacing w:line="500" w:lineRule="exact"/>
        <w:ind w:rightChars="-171" w:right="-359"/>
        <w:jc w:val="center"/>
        <w:rPr>
          <w:b/>
          <w:sz w:val="36"/>
          <w:szCs w:val="36"/>
        </w:rPr>
      </w:pPr>
    </w:p>
    <w:p w:rsidR="002B3E2F" w:rsidRDefault="002B3E2F">
      <w:pPr>
        <w:spacing w:line="500" w:lineRule="exact"/>
        <w:ind w:rightChars="-171" w:right="-359"/>
        <w:jc w:val="center"/>
        <w:rPr>
          <w:b/>
          <w:sz w:val="36"/>
          <w:szCs w:val="36"/>
        </w:rPr>
      </w:pPr>
    </w:p>
    <w:p w:rsidR="002B3E2F" w:rsidRDefault="002B3E2F">
      <w:pPr>
        <w:spacing w:line="500" w:lineRule="exact"/>
        <w:ind w:rightChars="-171" w:right="-359"/>
        <w:jc w:val="center"/>
        <w:rPr>
          <w:b/>
          <w:sz w:val="36"/>
          <w:szCs w:val="36"/>
        </w:rPr>
      </w:pPr>
    </w:p>
    <w:p w:rsidR="002B3E2F" w:rsidRDefault="002B3E2F">
      <w:pPr>
        <w:spacing w:line="500" w:lineRule="exact"/>
        <w:ind w:rightChars="-171" w:right="-359"/>
        <w:jc w:val="center"/>
        <w:rPr>
          <w:b/>
          <w:sz w:val="36"/>
          <w:szCs w:val="36"/>
        </w:rPr>
      </w:pPr>
    </w:p>
    <w:p w:rsidR="002B3E2F" w:rsidRDefault="002B3E2F">
      <w:pPr>
        <w:spacing w:line="500" w:lineRule="exact"/>
        <w:ind w:rightChars="-171" w:right="-359"/>
        <w:jc w:val="center"/>
        <w:rPr>
          <w:b/>
          <w:sz w:val="36"/>
          <w:szCs w:val="36"/>
        </w:rPr>
      </w:pPr>
    </w:p>
    <w:p w:rsidR="002B3E2F" w:rsidRDefault="002B3E2F">
      <w:pPr>
        <w:spacing w:line="500" w:lineRule="exact"/>
        <w:ind w:rightChars="-171" w:right="-359"/>
        <w:jc w:val="center"/>
        <w:rPr>
          <w:b/>
          <w:sz w:val="36"/>
          <w:szCs w:val="36"/>
        </w:rPr>
      </w:pPr>
    </w:p>
    <w:p w:rsidR="002B3E2F" w:rsidRDefault="002B3E2F">
      <w:pPr>
        <w:spacing w:line="500" w:lineRule="exact"/>
        <w:ind w:rightChars="-171" w:right="-359"/>
        <w:jc w:val="center"/>
        <w:rPr>
          <w:b/>
          <w:sz w:val="36"/>
          <w:szCs w:val="36"/>
        </w:rPr>
      </w:pPr>
    </w:p>
    <w:p w:rsidR="002B3E2F" w:rsidRDefault="002B3E2F">
      <w:pPr>
        <w:spacing w:line="500" w:lineRule="exact"/>
        <w:ind w:rightChars="-171" w:right="-359"/>
        <w:jc w:val="center"/>
        <w:rPr>
          <w:b/>
          <w:sz w:val="36"/>
          <w:szCs w:val="36"/>
        </w:rPr>
      </w:pPr>
    </w:p>
    <w:p w:rsidR="002B3E2F" w:rsidRDefault="002B3E2F">
      <w:pPr>
        <w:spacing w:line="500" w:lineRule="exact"/>
        <w:ind w:rightChars="-171" w:right="-359"/>
        <w:jc w:val="center"/>
        <w:rPr>
          <w:b/>
          <w:sz w:val="36"/>
          <w:szCs w:val="36"/>
        </w:rPr>
      </w:pPr>
    </w:p>
    <w:p w:rsidR="002B3E2F" w:rsidRDefault="002B3E2F">
      <w:pPr>
        <w:spacing w:line="500" w:lineRule="exact"/>
        <w:ind w:rightChars="-171" w:right="-359"/>
        <w:jc w:val="center"/>
        <w:rPr>
          <w:b/>
          <w:sz w:val="36"/>
          <w:szCs w:val="36"/>
        </w:rPr>
      </w:pPr>
    </w:p>
    <w:p w:rsidR="002B3E2F" w:rsidRDefault="002B3E2F">
      <w:pPr>
        <w:spacing w:line="500" w:lineRule="exact"/>
        <w:ind w:rightChars="-171" w:right="-359"/>
        <w:jc w:val="center"/>
        <w:rPr>
          <w:b/>
          <w:sz w:val="36"/>
          <w:szCs w:val="36"/>
        </w:rPr>
      </w:pPr>
    </w:p>
    <w:p w:rsidR="002B3E2F" w:rsidRDefault="002B3E2F">
      <w:pPr>
        <w:spacing w:line="500" w:lineRule="exact"/>
        <w:ind w:rightChars="-171" w:right="-359"/>
        <w:jc w:val="center"/>
        <w:rPr>
          <w:b/>
          <w:sz w:val="36"/>
          <w:szCs w:val="36"/>
        </w:rPr>
      </w:pPr>
    </w:p>
    <w:p w:rsidR="002B3E2F" w:rsidRDefault="002B3E2F">
      <w:pPr>
        <w:spacing w:line="500" w:lineRule="exact"/>
        <w:ind w:rightChars="-171" w:right="-359"/>
        <w:jc w:val="center"/>
        <w:rPr>
          <w:b/>
          <w:sz w:val="36"/>
          <w:szCs w:val="36"/>
        </w:rPr>
      </w:pPr>
    </w:p>
    <w:p w:rsidR="002B3E2F" w:rsidRDefault="002B3E2F">
      <w:pPr>
        <w:spacing w:line="500" w:lineRule="exact"/>
        <w:ind w:rightChars="-171" w:right="-359"/>
        <w:jc w:val="center"/>
        <w:rPr>
          <w:b/>
          <w:sz w:val="36"/>
          <w:szCs w:val="36"/>
        </w:rPr>
      </w:pPr>
    </w:p>
    <w:p w:rsidR="002B3E2F" w:rsidRDefault="002B3E2F">
      <w:pPr>
        <w:spacing w:line="500" w:lineRule="exact"/>
        <w:ind w:rightChars="-171" w:right="-359"/>
        <w:jc w:val="center"/>
        <w:rPr>
          <w:b/>
          <w:sz w:val="44"/>
          <w:szCs w:val="44"/>
        </w:rPr>
      </w:pPr>
    </w:p>
    <w:p w:rsidR="002B3E2F" w:rsidRDefault="00D77DFA">
      <w:pPr>
        <w:spacing w:line="500" w:lineRule="exact"/>
        <w:ind w:rightChars="-171" w:right="-359"/>
        <w:jc w:val="center"/>
        <w:rPr>
          <w:b/>
          <w:sz w:val="44"/>
          <w:szCs w:val="44"/>
        </w:rPr>
      </w:pPr>
      <w:r>
        <w:rPr>
          <w:b/>
          <w:sz w:val="44"/>
          <w:szCs w:val="44"/>
        </w:rPr>
        <w:t>第</w:t>
      </w:r>
      <w:r>
        <w:rPr>
          <w:rFonts w:hint="eastAsia"/>
          <w:b/>
          <w:sz w:val="44"/>
          <w:szCs w:val="44"/>
        </w:rPr>
        <w:t>一</w:t>
      </w:r>
      <w:r>
        <w:rPr>
          <w:b/>
          <w:sz w:val="44"/>
          <w:szCs w:val="44"/>
        </w:rPr>
        <w:t>章</w:t>
      </w:r>
      <w:r>
        <w:rPr>
          <w:b/>
          <w:sz w:val="44"/>
          <w:szCs w:val="44"/>
        </w:rPr>
        <w:t xml:space="preserve">  </w:t>
      </w:r>
      <w:r>
        <w:rPr>
          <w:rFonts w:hint="eastAsia"/>
          <w:b/>
          <w:sz w:val="44"/>
          <w:szCs w:val="44"/>
        </w:rPr>
        <w:t>询价</w:t>
      </w:r>
      <w:r>
        <w:rPr>
          <w:b/>
          <w:sz w:val="44"/>
          <w:szCs w:val="44"/>
        </w:rPr>
        <w:t>公告</w:t>
      </w:r>
    </w:p>
    <w:p w:rsidR="002B3E2F" w:rsidRDefault="002B3E2F">
      <w:pPr>
        <w:spacing w:line="360" w:lineRule="auto"/>
        <w:jc w:val="center"/>
        <w:rPr>
          <w:b/>
          <w:sz w:val="36"/>
          <w:szCs w:val="36"/>
        </w:rPr>
      </w:pPr>
    </w:p>
    <w:p w:rsidR="002B3E2F" w:rsidRDefault="002B3E2F">
      <w:pPr>
        <w:spacing w:line="360" w:lineRule="auto"/>
        <w:jc w:val="center"/>
        <w:rPr>
          <w:b/>
          <w:sz w:val="36"/>
          <w:szCs w:val="36"/>
        </w:rPr>
      </w:pPr>
    </w:p>
    <w:p w:rsidR="002B3E2F" w:rsidRDefault="002B3E2F">
      <w:pPr>
        <w:spacing w:line="360" w:lineRule="auto"/>
        <w:jc w:val="center"/>
        <w:rPr>
          <w:b/>
          <w:sz w:val="36"/>
          <w:szCs w:val="36"/>
        </w:rPr>
      </w:pPr>
    </w:p>
    <w:p w:rsidR="002B3E2F" w:rsidRDefault="002B3E2F">
      <w:pPr>
        <w:spacing w:line="360" w:lineRule="auto"/>
        <w:jc w:val="center"/>
        <w:rPr>
          <w:b/>
          <w:sz w:val="36"/>
          <w:szCs w:val="36"/>
        </w:rPr>
      </w:pPr>
    </w:p>
    <w:p w:rsidR="002B3E2F" w:rsidRDefault="002B3E2F">
      <w:pPr>
        <w:spacing w:line="360" w:lineRule="auto"/>
        <w:jc w:val="center"/>
        <w:rPr>
          <w:b/>
          <w:sz w:val="36"/>
          <w:szCs w:val="36"/>
        </w:rPr>
      </w:pPr>
    </w:p>
    <w:p w:rsidR="002B3E2F" w:rsidRDefault="002B3E2F">
      <w:pPr>
        <w:spacing w:line="360" w:lineRule="auto"/>
        <w:jc w:val="center"/>
        <w:rPr>
          <w:b/>
          <w:sz w:val="36"/>
          <w:szCs w:val="36"/>
        </w:rPr>
      </w:pPr>
    </w:p>
    <w:p w:rsidR="002B3E2F" w:rsidRDefault="002B3E2F">
      <w:pPr>
        <w:spacing w:line="360" w:lineRule="auto"/>
        <w:jc w:val="center"/>
        <w:rPr>
          <w:b/>
          <w:sz w:val="36"/>
          <w:szCs w:val="36"/>
        </w:rPr>
      </w:pPr>
    </w:p>
    <w:p w:rsidR="002B3E2F" w:rsidRDefault="002B3E2F">
      <w:pPr>
        <w:spacing w:line="360" w:lineRule="auto"/>
        <w:jc w:val="center"/>
        <w:rPr>
          <w:b/>
          <w:sz w:val="36"/>
          <w:szCs w:val="36"/>
        </w:rPr>
      </w:pPr>
    </w:p>
    <w:p w:rsidR="002B3E2F" w:rsidRDefault="002B3E2F">
      <w:pPr>
        <w:spacing w:line="360" w:lineRule="auto"/>
        <w:jc w:val="center"/>
        <w:rPr>
          <w:b/>
          <w:sz w:val="36"/>
          <w:szCs w:val="36"/>
        </w:rPr>
      </w:pPr>
    </w:p>
    <w:p w:rsidR="002B3E2F" w:rsidRDefault="002B3E2F">
      <w:pPr>
        <w:spacing w:line="360" w:lineRule="auto"/>
        <w:jc w:val="center"/>
        <w:rPr>
          <w:b/>
          <w:sz w:val="36"/>
          <w:szCs w:val="36"/>
        </w:rPr>
      </w:pPr>
    </w:p>
    <w:p w:rsidR="002B3E2F" w:rsidRDefault="002B3E2F">
      <w:pPr>
        <w:spacing w:line="360" w:lineRule="auto"/>
        <w:jc w:val="center"/>
        <w:rPr>
          <w:b/>
          <w:sz w:val="36"/>
          <w:szCs w:val="36"/>
        </w:rPr>
      </w:pPr>
    </w:p>
    <w:p w:rsidR="002B3E2F" w:rsidRDefault="002B3E2F">
      <w:pPr>
        <w:spacing w:line="360" w:lineRule="auto"/>
        <w:rPr>
          <w:b/>
          <w:sz w:val="36"/>
          <w:szCs w:val="36"/>
        </w:rPr>
      </w:pPr>
    </w:p>
    <w:p w:rsidR="002B3E2F" w:rsidRDefault="00D77DFA">
      <w:pPr>
        <w:spacing w:line="660" w:lineRule="exact"/>
        <w:jc w:val="center"/>
        <w:rPr>
          <w:b/>
          <w:sz w:val="36"/>
          <w:szCs w:val="36"/>
        </w:rPr>
      </w:pPr>
      <w:r>
        <w:rPr>
          <w:rFonts w:hint="eastAsia"/>
          <w:b/>
          <w:sz w:val="32"/>
          <w:szCs w:val="32"/>
        </w:rPr>
        <w:lastRenderedPageBreak/>
        <w:t>柳州市</w:t>
      </w:r>
      <w:r>
        <w:rPr>
          <w:rFonts w:hint="eastAsia"/>
          <w:b/>
          <w:sz w:val="32"/>
          <w:szCs w:val="32"/>
        </w:rPr>
        <w:t>住房和城乡建设</w:t>
      </w:r>
      <w:proofErr w:type="gramStart"/>
      <w:r>
        <w:rPr>
          <w:rFonts w:hint="eastAsia"/>
          <w:b/>
          <w:sz w:val="32"/>
          <w:szCs w:val="32"/>
        </w:rPr>
        <w:t>局</w:t>
      </w:r>
      <w:r>
        <w:rPr>
          <w:rFonts w:hint="eastAsia"/>
          <w:b/>
          <w:sz w:val="32"/>
          <w:szCs w:val="32"/>
        </w:rPr>
        <w:t>棚改</w:t>
      </w:r>
      <w:proofErr w:type="gramEnd"/>
      <w:r>
        <w:rPr>
          <w:rFonts w:hint="eastAsia"/>
          <w:b/>
          <w:sz w:val="32"/>
          <w:szCs w:val="32"/>
        </w:rPr>
        <w:t>经费内控管理平台</w:t>
      </w:r>
      <w:r>
        <w:rPr>
          <w:rFonts w:hint="eastAsia"/>
          <w:b/>
          <w:sz w:val="32"/>
          <w:szCs w:val="32"/>
        </w:rPr>
        <w:t>询价公告</w:t>
      </w:r>
    </w:p>
    <w:p w:rsidR="002B3E2F" w:rsidRDefault="002B3E2F">
      <w:pPr>
        <w:spacing w:line="440" w:lineRule="exact"/>
        <w:ind w:rightChars="-171" w:right="-359"/>
        <w:jc w:val="center"/>
        <w:rPr>
          <w:b/>
          <w:sz w:val="36"/>
          <w:szCs w:val="36"/>
        </w:rPr>
      </w:pPr>
    </w:p>
    <w:p w:rsidR="002B3E2F" w:rsidRDefault="002B3E2F">
      <w:pPr>
        <w:spacing w:line="440" w:lineRule="exact"/>
        <w:ind w:rightChars="-171" w:right="-359"/>
        <w:jc w:val="center"/>
        <w:rPr>
          <w:b/>
          <w:sz w:val="36"/>
          <w:szCs w:val="36"/>
        </w:rPr>
      </w:pPr>
    </w:p>
    <w:p w:rsidR="002B3E2F" w:rsidRDefault="00D77DFA">
      <w:pPr>
        <w:spacing w:line="660" w:lineRule="exact"/>
        <w:rPr>
          <w:rFonts w:ascii="宋体" w:hAnsi="宋体"/>
          <w:kern w:val="0"/>
          <w:sz w:val="24"/>
          <w:lang w:bidi="en-US"/>
        </w:rPr>
      </w:pPr>
      <w:r>
        <w:rPr>
          <w:rFonts w:ascii="宋体" w:hAnsi="宋体" w:hint="eastAsia"/>
          <w:b/>
          <w:bCs/>
          <w:kern w:val="0"/>
          <w:sz w:val="24"/>
          <w:lang w:bidi="en-US"/>
        </w:rPr>
        <w:t>一、询价项目名称：</w:t>
      </w:r>
      <w:r>
        <w:rPr>
          <w:rFonts w:hint="eastAsia"/>
          <w:b/>
          <w:sz w:val="24"/>
        </w:rPr>
        <w:t>柳州市</w:t>
      </w:r>
      <w:r>
        <w:rPr>
          <w:rFonts w:hint="eastAsia"/>
          <w:b/>
          <w:sz w:val="24"/>
        </w:rPr>
        <w:t>住房和城乡建设</w:t>
      </w:r>
      <w:proofErr w:type="gramStart"/>
      <w:r>
        <w:rPr>
          <w:rFonts w:hint="eastAsia"/>
          <w:b/>
          <w:sz w:val="24"/>
        </w:rPr>
        <w:t>局</w:t>
      </w:r>
      <w:r>
        <w:rPr>
          <w:rFonts w:hint="eastAsia"/>
          <w:b/>
          <w:sz w:val="24"/>
        </w:rPr>
        <w:t>棚改</w:t>
      </w:r>
      <w:proofErr w:type="gramEnd"/>
      <w:r>
        <w:rPr>
          <w:rFonts w:hint="eastAsia"/>
          <w:b/>
          <w:sz w:val="24"/>
        </w:rPr>
        <w:t>经费内控管理平台</w:t>
      </w:r>
    </w:p>
    <w:p w:rsidR="002B3E2F" w:rsidRDefault="00D77DFA">
      <w:pPr>
        <w:widowControl/>
        <w:spacing w:line="440" w:lineRule="exact"/>
        <w:jc w:val="left"/>
        <w:rPr>
          <w:rFonts w:ascii="宋体" w:hAnsi="宋体"/>
          <w:kern w:val="0"/>
          <w:sz w:val="24"/>
          <w:lang w:bidi="en-US"/>
        </w:rPr>
      </w:pPr>
      <w:r>
        <w:rPr>
          <w:rFonts w:ascii="宋体" w:hAnsi="宋体" w:hint="eastAsia"/>
          <w:b/>
          <w:bCs/>
          <w:kern w:val="0"/>
          <w:sz w:val="24"/>
          <w:lang w:bidi="en-US"/>
        </w:rPr>
        <w:t>二、询价项目预算金额：</w:t>
      </w:r>
      <w:r>
        <w:rPr>
          <w:rFonts w:ascii="宋体" w:hAnsi="宋体" w:hint="eastAsia"/>
          <w:kern w:val="0"/>
          <w:sz w:val="24"/>
          <w:lang w:bidi="en-US"/>
        </w:rPr>
        <w:t>人民币</w:t>
      </w:r>
      <w:r>
        <w:rPr>
          <w:rFonts w:ascii="宋体" w:hAnsi="宋体" w:hint="eastAsia"/>
          <w:kern w:val="0"/>
          <w:sz w:val="24"/>
          <w:lang w:bidi="en-US"/>
        </w:rPr>
        <w:t>壹拾叁</w:t>
      </w:r>
      <w:r>
        <w:rPr>
          <w:rFonts w:ascii="宋体" w:hAnsi="宋体" w:hint="eastAsia"/>
          <w:kern w:val="0"/>
          <w:sz w:val="24"/>
          <w:lang w:bidi="en-US"/>
        </w:rPr>
        <w:t>万元整（￥</w:t>
      </w:r>
      <w:r>
        <w:rPr>
          <w:rFonts w:ascii="宋体" w:hAnsi="宋体" w:hint="eastAsia"/>
          <w:kern w:val="0"/>
          <w:sz w:val="24"/>
          <w:lang w:bidi="en-US"/>
        </w:rPr>
        <w:t>13</w:t>
      </w:r>
      <w:r>
        <w:rPr>
          <w:rFonts w:ascii="宋体" w:hAnsi="宋体" w:hint="eastAsia"/>
          <w:kern w:val="0"/>
          <w:sz w:val="24"/>
          <w:lang w:bidi="en-US"/>
        </w:rPr>
        <w:t>0</w:t>
      </w:r>
      <w:r>
        <w:rPr>
          <w:rFonts w:ascii="宋体" w:hAnsi="宋体" w:hint="eastAsia"/>
          <w:kern w:val="0"/>
          <w:sz w:val="24"/>
          <w:lang w:bidi="en-US"/>
        </w:rPr>
        <w:t>,</w:t>
      </w:r>
      <w:r>
        <w:rPr>
          <w:rFonts w:ascii="宋体" w:hAnsi="宋体" w:hint="eastAsia"/>
          <w:kern w:val="0"/>
          <w:sz w:val="24"/>
          <w:lang w:bidi="en-US"/>
        </w:rPr>
        <w:t>000</w:t>
      </w:r>
      <w:r>
        <w:rPr>
          <w:rFonts w:ascii="宋体" w:hAnsi="宋体" w:hint="eastAsia"/>
          <w:kern w:val="0"/>
          <w:sz w:val="24"/>
          <w:lang w:bidi="en-US"/>
        </w:rPr>
        <w:t>.00</w:t>
      </w:r>
      <w:r>
        <w:rPr>
          <w:rFonts w:ascii="宋体" w:hAnsi="宋体" w:hint="eastAsia"/>
          <w:kern w:val="0"/>
          <w:sz w:val="24"/>
          <w:lang w:bidi="en-US"/>
        </w:rPr>
        <w:t>）</w:t>
      </w:r>
    </w:p>
    <w:p w:rsidR="002B3E2F" w:rsidRDefault="00D77DFA">
      <w:pPr>
        <w:spacing w:line="440" w:lineRule="exact"/>
        <w:rPr>
          <w:b/>
          <w:bCs/>
          <w:sz w:val="24"/>
        </w:rPr>
      </w:pPr>
      <w:r>
        <w:rPr>
          <w:rFonts w:hint="eastAsia"/>
          <w:b/>
          <w:bCs/>
          <w:sz w:val="24"/>
        </w:rPr>
        <w:t>三、</w:t>
      </w:r>
      <w:r>
        <w:rPr>
          <w:rFonts w:ascii="宋体" w:hAnsi="宋体" w:hint="eastAsia"/>
          <w:b/>
          <w:bCs/>
          <w:kern w:val="0"/>
          <w:sz w:val="24"/>
          <w:lang w:bidi="en-US"/>
        </w:rPr>
        <w:t>询价项目</w:t>
      </w:r>
      <w:r>
        <w:rPr>
          <w:rFonts w:hint="eastAsia"/>
          <w:b/>
          <w:bCs/>
          <w:sz w:val="24"/>
        </w:rPr>
        <w:t>采购</w:t>
      </w:r>
      <w:r>
        <w:rPr>
          <w:b/>
          <w:bCs/>
          <w:sz w:val="24"/>
        </w:rPr>
        <w:t>需求</w:t>
      </w:r>
      <w:r>
        <w:rPr>
          <w:rFonts w:hint="eastAsia"/>
          <w:b/>
          <w:bCs/>
          <w:sz w:val="24"/>
        </w:rPr>
        <w:t>:</w:t>
      </w:r>
    </w:p>
    <w:tbl>
      <w:tblPr>
        <w:tblW w:w="9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
        <w:gridCol w:w="1524"/>
        <w:gridCol w:w="7229"/>
      </w:tblGrid>
      <w:tr w:rsidR="002B3E2F">
        <w:trPr>
          <w:jc w:val="center"/>
        </w:trPr>
        <w:tc>
          <w:tcPr>
            <w:tcW w:w="606" w:type="dxa"/>
            <w:vAlign w:val="center"/>
          </w:tcPr>
          <w:p w:rsidR="002B3E2F" w:rsidRDefault="00D77DFA">
            <w:pPr>
              <w:spacing w:line="440" w:lineRule="exact"/>
              <w:jc w:val="center"/>
              <w:rPr>
                <w:szCs w:val="21"/>
              </w:rPr>
            </w:pPr>
            <w:r>
              <w:rPr>
                <w:szCs w:val="21"/>
              </w:rPr>
              <w:t>序号</w:t>
            </w:r>
          </w:p>
        </w:tc>
        <w:tc>
          <w:tcPr>
            <w:tcW w:w="1524" w:type="dxa"/>
            <w:vAlign w:val="center"/>
          </w:tcPr>
          <w:p w:rsidR="002B3E2F" w:rsidRDefault="00D77DFA">
            <w:pPr>
              <w:spacing w:line="440" w:lineRule="exact"/>
              <w:jc w:val="center"/>
              <w:rPr>
                <w:szCs w:val="21"/>
              </w:rPr>
            </w:pPr>
            <w:r>
              <w:rPr>
                <w:szCs w:val="21"/>
              </w:rPr>
              <w:t>服务名称</w:t>
            </w:r>
          </w:p>
        </w:tc>
        <w:tc>
          <w:tcPr>
            <w:tcW w:w="7229" w:type="dxa"/>
            <w:vAlign w:val="center"/>
          </w:tcPr>
          <w:p w:rsidR="002B3E2F" w:rsidRDefault="00D77DFA">
            <w:pPr>
              <w:spacing w:line="440" w:lineRule="exact"/>
              <w:jc w:val="center"/>
              <w:rPr>
                <w:szCs w:val="21"/>
              </w:rPr>
            </w:pPr>
            <w:r>
              <w:rPr>
                <w:rFonts w:hint="eastAsia"/>
                <w:szCs w:val="21"/>
              </w:rPr>
              <w:t>采购需求</w:t>
            </w:r>
          </w:p>
        </w:tc>
      </w:tr>
      <w:tr w:rsidR="002B3E2F">
        <w:trPr>
          <w:trHeight w:val="1549"/>
          <w:jc w:val="center"/>
        </w:trPr>
        <w:tc>
          <w:tcPr>
            <w:tcW w:w="606" w:type="dxa"/>
            <w:vAlign w:val="center"/>
          </w:tcPr>
          <w:p w:rsidR="002B3E2F" w:rsidRDefault="00D77DFA">
            <w:pPr>
              <w:spacing w:line="440" w:lineRule="exact"/>
              <w:jc w:val="center"/>
              <w:rPr>
                <w:szCs w:val="21"/>
              </w:rPr>
            </w:pPr>
            <w:r>
              <w:rPr>
                <w:szCs w:val="21"/>
              </w:rPr>
              <w:t>1</w:t>
            </w:r>
          </w:p>
        </w:tc>
        <w:tc>
          <w:tcPr>
            <w:tcW w:w="1524" w:type="dxa"/>
            <w:vAlign w:val="center"/>
          </w:tcPr>
          <w:p w:rsidR="002B3E2F" w:rsidRDefault="00D77DFA">
            <w:pPr>
              <w:spacing w:line="440" w:lineRule="exact"/>
              <w:jc w:val="center"/>
              <w:rPr>
                <w:szCs w:val="21"/>
              </w:rPr>
            </w:pPr>
            <w:r>
              <w:rPr>
                <w:rFonts w:hint="eastAsia"/>
                <w:szCs w:val="21"/>
              </w:rPr>
              <w:t>柳州市住房和城乡建设</w:t>
            </w:r>
            <w:proofErr w:type="gramStart"/>
            <w:r>
              <w:rPr>
                <w:rFonts w:hint="eastAsia"/>
                <w:szCs w:val="21"/>
              </w:rPr>
              <w:t>局棚改</w:t>
            </w:r>
            <w:proofErr w:type="gramEnd"/>
            <w:r>
              <w:rPr>
                <w:rFonts w:hint="eastAsia"/>
                <w:szCs w:val="21"/>
              </w:rPr>
              <w:t>经费内控管理平台</w:t>
            </w:r>
          </w:p>
        </w:tc>
        <w:tc>
          <w:tcPr>
            <w:tcW w:w="7229" w:type="dxa"/>
            <w:vAlign w:val="center"/>
          </w:tcPr>
          <w:p w:rsidR="002B3E2F" w:rsidRDefault="00D77DFA">
            <w:pPr>
              <w:pStyle w:val="1"/>
              <w:spacing w:before="0" w:after="0" w:line="360" w:lineRule="auto"/>
              <w:jc w:val="left"/>
              <w:rPr>
                <w:rFonts w:ascii="宋体" w:hAnsi="宋体" w:cs="宋体"/>
                <w:bCs w:val="0"/>
                <w:sz w:val="24"/>
                <w:szCs w:val="24"/>
              </w:rPr>
            </w:pPr>
            <w:bookmarkStart w:id="0" w:name="_Toc3085"/>
            <w:r>
              <w:rPr>
                <w:rFonts w:ascii="宋体" w:hAnsi="宋体" w:cs="宋体" w:hint="eastAsia"/>
                <w:bCs w:val="0"/>
                <w:sz w:val="24"/>
                <w:szCs w:val="24"/>
              </w:rPr>
              <w:t>一、平台要求</w:t>
            </w:r>
            <w:bookmarkEnd w:id="0"/>
          </w:p>
          <w:p w:rsidR="002B3E2F" w:rsidRDefault="00D77DFA">
            <w:pPr>
              <w:spacing w:line="360" w:lineRule="auto"/>
              <w:ind w:firstLineChars="200" w:firstLine="480"/>
              <w:rPr>
                <w:rFonts w:ascii="宋体" w:hAnsi="宋体" w:cs="宋体"/>
                <w:sz w:val="24"/>
              </w:rPr>
            </w:pPr>
            <w:r>
              <w:rPr>
                <w:rFonts w:ascii="宋体" w:hAnsi="宋体" w:cs="宋体" w:hint="eastAsia"/>
                <w:kern w:val="0"/>
                <w:sz w:val="24"/>
              </w:rPr>
              <w:t>1</w:t>
            </w:r>
            <w:r>
              <w:rPr>
                <w:rFonts w:ascii="宋体" w:hAnsi="宋体" w:cs="宋体" w:hint="eastAsia"/>
                <w:kern w:val="0"/>
                <w:sz w:val="24"/>
              </w:rPr>
              <w:t>、</w:t>
            </w:r>
            <w:r>
              <w:rPr>
                <w:rFonts w:ascii="宋体" w:hAnsi="宋体" w:cs="宋体" w:hint="eastAsia"/>
                <w:sz w:val="24"/>
              </w:rPr>
              <w:t>本次</w:t>
            </w:r>
            <w:r>
              <w:rPr>
                <w:rFonts w:ascii="宋体" w:hAnsi="宋体" w:cs="宋体" w:hint="eastAsia"/>
                <w:color w:val="000000"/>
                <w:sz w:val="24"/>
              </w:rPr>
              <w:t>拟</w:t>
            </w:r>
            <w:r>
              <w:rPr>
                <w:rFonts w:ascii="宋体" w:hAnsi="宋体" w:cs="宋体" w:hint="eastAsia"/>
                <w:color w:val="000000"/>
                <w:sz w:val="24"/>
              </w:rPr>
              <w:t>询价</w:t>
            </w:r>
            <w:r>
              <w:rPr>
                <w:rFonts w:ascii="宋体" w:hAnsi="宋体" w:cs="宋体" w:hint="eastAsia"/>
                <w:color w:val="000000"/>
                <w:sz w:val="24"/>
              </w:rPr>
              <w:t>的</w:t>
            </w:r>
            <w:r>
              <w:rPr>
                <w:rFonts w:ascii="宋体" w:hAnsi="宋体" w:cs="宋体" w:hint="eastAsia"/>
                <w:color w:val="000000"/>
                <w:sz w:val="24"/>
              </w:rPr>
              <w:t>棚改内控经费</w:t>
            </w:r>
            <w:r>
              <w:rPr>
                <w:rFonts w:ascii="宋体" w:hAnsi="宋体" w:cs="宋体" w:hint="eastAsia"/>
                <w:color w:val="000000"/>
                <w:sz w:val="24"/>
              </w:rPr>
              <w:t>管理平台</w:t>
            </w:r>
            <w:r>
              <w:rPr>
                <w:rFonts w:ascii="宋体" w:hAnsi="宋体" w:cs="宋体" w:hint="eastAsia"/>
                <w:sz w:val="24"/>
              </w:rPr>
              <w:t>：基础数据管理系统、</w:t>
            </w:r>
            <w:r>
              <w:rPr>
                <w:rFonts w:ascii="宋体" w:hAnsi="宋体" w:cs="宋体" w:hint="eastAsia"/>
                <w:color w:val="000000"/>
                <w:kern w:val="0"/>
                <w:sz w:val="24"/>
                <w:lang w:bidi="ar"/>
              </w:rPr>
              <w:t>账务处理、电子报表、出纳管理、智能过账平台、预算编报、指标管理、经费申请、网上报销、资产管理、采购管理、合同管理、综合查询、移动</w:t>
            </w:r>
            <w:r>
              <w:rPr>
                <w:rFonts w:ascii="宋体" w:hAnsi="宋体" w:cs="宋体" w:hint="eastAsia"/>
                <w:color w:val="000000"/>
                <w:kern w:val="0"/>
                <w:sz w:val="24"/>
                <w:lang w:bidi="ar"/>
              </w:rPr>
              <w:t>APP</w:t>
            </w:r>
            <w:r>
              <w:rPr>
                <w:rFonts w:ascii="宋体" w:hAnsi="宋体" w:cs="宋体" w:hint="eastAsia"/>
                <w:color w:val="000000"/>
                <w:kern w:val="0"/>
                <w:sz w:val="24"/>
                <w:lang w:bidi="ar"/>
              </w:rPr>
              <w:t>平台、内控业务查询、审计标准接口、票据管理平台、电子附件扫描</w:t>
            </w:r>
            <w:r>
              <w:rPr>
                <w:rFonts w:ascii="宋体" w:hAnsi="宋体" w:cs="宋体" w:hint="eastAsia"/>
                <w:sz w:val="24"/>
              </w:rPr>
              <w:t>。</w:t>
            </w:r>
          </w:p>
          <w:p w:rsidR="002B3E2F" w:rsidRDefault="00D77DFA">
            <w:pPr>
              <w:pStyle w:val="2"/>
              <w:keepNext w:val="0"/>
              <w:keepLines w:val="0"/>
              <w:widowControl/>
              <w:shd w:val="clear" w:color="auto" w:fill="FFFFFF"/>
              <w:spacing w:before="0" w:after="210" w:line="21" w:lineRule="atLeast"/>
              <w:ind w:firstLineChars="200" w:firstLine="480"/>
              <w:rPr>
                <w:rFonts w:ascii="宋体" w:hAnsi="宋体" w:cs="宋体"/>
                <w:b w:val="0"/>
                <w:bCs w:val="0"/>
                <w:sz w:val="24"/>
                <w:szCs w:val="24"/>
              </w:rPr>
            </w:pPr>
            <w:r>
              <w:rPr>
                <w:rFonts w:ascii="宋体" w:hAnsi="宋体" w:cs="宋体" w:hint="eastAsia"/>
                <w:b w:val="0"/>
                <w:bCs w:val="0"/>
                <w:sz w:val="24"/>
                <w:szCs w:val="24"/>
              </w:rPr>
              <w:t>2</w:t>
            </w:r>
            <w:r>
              <w:rPr>
                <w:rFonts w:ascii="宋体" w:hAnsi="宋体" w:cs="宋体" w:hint="eastAsia"/>
                <w:b w:val="0"/>
                <w:bCs w:val="0"/>
                <w:sz w:val="24"/>
                <w:szCs w:val="24"/>
              </w:rPr>
              <w:t>、</w:t>
            </w:r>
            <w:r>
              <w:rPr>
                <w:rFonts w:ascii="宋体" w:hAnsi="宋体" w:cs="宋体" w:hint="eastAsia"/>
                <w:b w:val="0"/>
                <w:bCs w:val="0"/>
                <w:sz w:val="24"/>
                <w:szCs w:val="24"/>
              </w:rPr>
              <w:t>支持</w:t>
            </w:r>
            <w:r>
              <w:rPr>
                <w:rFonts w:ascii="宋体" w:hAnsi="宋体" w:cs="宋体" w:hint="eastAsia"/>
                <w:b w:val="0"/>
                <w:bCs w:val="0"/>
                <w:sz w:val="24"/>
                <w:szCs w:val="24"/>
              </w:rPr>
              <w:t>Oracle</w:t>
            </w:r>
            <w:r>
              <w:rPr>
                <w:rFonts w:ascii="宋体" w:hAnsi="宋体" w:cs="宋体" w:hint="eastAsia"/>
                <w:b w:val="0"/>
                <w:bCs w:val="0"/>
                <w:sz w:val="24"/>
                <w:szCs w:val="24"/>
              </w:rPr>
              <w:t>、</w:t>
            </w:r>
            <w:proofErr w:type="spellStart"/>
            <w:r>
              <w:rPr>
                <w:rFonts w:ascii="宋体" w:hAnsi="宋体" w:cs="宋体" w:hint="eastAsia"/>
                <w:b w:val="0"/>
                <w:bCs w:val="0"/>
                <w:sz w:val="24"/>
                <w:szCs w:val="24"/>
              </w:rPr>
              <w:t>SQLServer</w:t>
            </w:r>
            <w:proofErr w:type="spellEnd"/>
            <w:r>
              <w:rPr>
                <w:rFonts w:ascii="宋体" w:hAnsi="宋体" w:cs="宋体" w:hint="eastAsia"/>
                <w:b w:val="0"/>
                <w:bCs w:val="0"/>
                <w:sz w:val="24"/>
                <w:szCs w:val="24"/>
              </w:rPr>
              <w:t>以及</w:t>
            </w:r>
            <w:proofErr w:type="gramStart"/>
            <w:r>
              <w:rPr>
                <w:rFonts w:ascii="宋体" w:hAnsi="宋体" w:cs="宋体" w:hint="eastAsia"/>
                <w:b w:val="0"/>
                <w:bCs w:val="0"/>
                <w:sz w:val="24"/>
                <w:szCs w:val="24"/>
              </w:rPr>
              <w:t>国产达梦主流</w:t>
            </w:r>
            <w:proofErr w:type="gramEnd"/>
            <w:r>
              <w:rPr>
                <w:rFonts w:ascii="宋体" w:hAnsi="宋体" w:cs="宋体" w:hint="eastAsia"/>
                <w:b w:val="0"/>
                <w:bCs w:val="0"/>
                <w:sz w:val="24"/>
                <w:szCs w:val="24"/>
              </w:rPr>
              <w:t>数据库、</w:t>
            </w:r>
            <w:proofErr w:type="spellStart"/>
            <w:r>
              <w:rPr>
                <w:rFonts w:ascii="宋体" w:hAnsi="宋体" w:cs="宋体" w:hint="eastAsia"/>
                <w:b w:val="0"/>
                <w:bCs w:val="0"/>
                <w:sz w:val="24"/>
                <w:szCs w:val="24"/>
              </w:rPr>
              <w:t>Weblogic</w:t>
            </w:r>
            <w:proofErr w:type="spellEnd"/>
            <w:r>
              <w:rPr>
                <w:rFonts w:ascii="宋体" w:hAnsi="宋体" w:cs="宋体" w:hint="eastAsia"/>
                <w:b w:val="0"/>
                <w:bCs w:val="0"/>
                <w:sz w:val="24"/>
                <w:szCs w:val="24"/>
              </w:rPr>
              <w:t>、</w:t>
            </w:r>
            <w:r>
              <w:rPr>
                <w:rFonts w:ascii="宋体" w:hAnsi="宋体" w:cs="宋体" w:hint="eastAsia"/>
                <w:b w:val="0"/>
                <w:bCs w:val="0"/>
                <w:sz w:val="24"/>
                <w:szCs w:val="24"/>
              </w:rPr>
              <w:t>Tomcat</w:t>
            </w:r>
            <w:r>
              <w:rPr>
                <w:rFonts w:ascii="宋体" w:hAnsi="宋体" w:cs="宋体" w:hint="eastAsia"/>
                <w:b w:val="0"/>
                <w:bCs w:val="0"/>
                <w:sz w:val="24"/>
                <w:szCs w:val="24"/>
              </w:rPr>
              <w:t>以及东方通</w:t>
            </w:r>
            <w:proofErr w:type="spellStart"/>
            <w:r>
              <w:rPr>
                <w:rFonts w:ascii="宋体" w:hAnsi="宋体" w:cs="宋体" w:hint="eastAsia"/>
                <w:b w:val="0"/>
                <w:bCs w:val="0"/>
                <w:sz w:val="24"/>
                <w:szCs w:val="24"/>
              </w:rPr>
              <w:t>TongWeb</w:t>
            </w:r>
            <w:proofErr w:type="spellEnd"/>
            <w:r>
              <w:rPr>
                <w:rFonts w:ascii="宋体" w:hAnsi="宋体" w:cs="宋体" w:hint="eastAsia"/>
                <w:b w:val="0"/>
                <w:bCs w:val="0"/>
                <w:sz w:val="24"/>
                <w:szCs w:val="24"/>
              </w:rPr>
              <w:t>中间件，支持中标麒麟操作系统</w:t>
            </w:r>
            <w:r>
              <w:rPr>
                <w:rFonts w:ascii="宋体" w:hAnsi="宋体" w:cs="宋体" w:hint="eastAsia"/>
                <w:b w:val="0"/>
                <w:bCs w:val="0"/>
                <w:sz w:val="24"/>
                <w:szCs w:val="24"/>
              </w:rPr>
              <w:t>。</w:t>
            </w:r>
          </w:p>
          <w:p w:rsidR="002B3E2F" w:rsidRDefault="00D77DFA">
            <w:pPr>
              <w:ind w:firstLineChars="200" w:firstLine="480"/>
              <w:rPr>
                <w:rFonts w:ascii="宋体" w:hAnsi="宋体" w:cs="宋体"/>
                <w:sz w:val="24"/>
              </w:rPr>
            </w:pPr>
            <w:r>
              <w:rPr>
                <w:rFonts w:ascii="宋体" w:hAnsi="宋体" w:cs="宋体" w:hint="eastAsia"/>
                <w:sz w:val="24"/>
              </w:rPr>
              <w:t>3</w:t>
            </w:r>
            <w:r>
              <w:rPr>
                <w:rFonts w:ascii="宋体" w:hAnsi="宋体" w:cs="宋体" w:hint="eastAsia"/>
                <w:sz w:val="24"/>
              </w:rPr>
              <w:t>、</w:t>
            </w:r>
            <w:r>
              <w:rPr>
                <w:rFonts w:ascii="宋体" w:hAnsi="宋体" w:cs="宋体" w:hint="eastAsia"/>
                <w:sz w:val="24"/>
              </w:rPr>
              <w:t xml:space="preserve"> </w:t>
            </w:r>
            <w:r>
              <w:rPr>
                <w:rFonts w:ascii="宋体" w:hAnsi="宋体" w:cs="宋体" w:hint="eastAsia"/>
                <w:sz w:val="24"/>
              </w:rPr>
              <w:t>跟单位的财务系统无缝衔接</w:t>
            </w:r>
            <w:r>
              <w:rPr>
                <w:rFonts w:ascii="宋体" w:hAnsi="宋体" w:cs="宋体" w:hint="eastAsia"/>
                <w:sz w:val="24"/>
              </w:rPr>
              <w:t>。</w:t>
            </w:r>
          </w:p>
          <w:p w:rsidR="002B3E2F" w:rsidRDefault="002B3E2F">
            <w:pPr>
              <w:spacing w:line="360" w:lineRule="auto"/>
              <w:ind w:firstLineChars="200" w:firstLine="482"/>
              <w:rPr>
                <w:rFonts w:ascii="宋体" w:hAnsi="宋体" w:cs="宋体"/>
                <w:b/>
                <w:bCs/>
                <w:sz w:val="24"/>
              </w:rPr>
            </w:pPr>
          </w:p>
          <w:p w:rsidR="002B3E2F" w:rsidRDefault="00D77DFA">
            <w:pPr>
              <w:pStyle w:val="1"/>
              <w:spacing w:before="0" w:after="0" w:line="360" w:lineRule="auto"/>
              <w:jc w:val="left"/>
              <w:rPr>
                <w:rFonts w:ascii="宋体" w:hAnsi="宋体" w:cs="宋体"/>
                <w:bCs w:val="0"/>
                <w:sz w:val="24"/>
                <w:szCs w:val="24"/>
              </w:rPr>
            </w:pPr>
            <w:bookmarkStart w:id="1" w:name="_Toc8642"/>
            <w:r>
              <w:rPr>
                <w:rFonts w:ascii="宋体" w:hAnsi="宋体" w:cs="宋体" w:hint="eastAsia"/>
                <w:bCs w:val="0"/>
                <w:sz w:val="24"/>
                <w:szCs w:val="24"/>
              </w:rPr>
              <w:t>二、功能模块技术要求</w:t>
            </w:r>
            <w:bookmarkEnd w:id="1"/>
          </w:p>
          <w:p w:rsidR="002B3E2F" w:rsidRDefault="00D77DFA">
            <w:pPr>
              <w:pStyle w:val="2"/>
              <w:spacing w:before="0" w:after="0" w:line="360" w:lineRule="auto"/>
              <w:rPr>
                <w:rFonts w:ascii="宋体" w:hAnsi="宋体" w:cs="宋体"/>
                <w:bCs w:val="0"/>
                <w:sz w:val="24"/>
                <w:szCs w:val="24"/>
              </w:rPr>
            </w:pPr>
            <w:bookmarkStart w:id="2" w:name="_Toc25396"/>
            <w:r>
              <w:rPr>
                <w:rFonts w:ascii="宋体" w:hAnsi="宋体" w:cs="宋体" w:hint="eastAsia"/>
                <w:bCs w:val="0"/>
                <w:sz w:val="24"/>
                <w:szCs w:val="24"/>
              </w:rPr>
              <w:t>（一）基础数据管理系统</w:t>
            </w:r>
            <w:bookmarkEnd w:id="2"/>
          </w:p>
          <w:p w:rsidR="002B3E2F" w:rsidRDefault="00D77DFA">
            <w:pPr>
              <w:spacing w:line="360" w:lineRule="auto"/>
              <w:ind w:firstLineChars="200" w:firstLine="480"/>
              <w:jc w:val="left"/>
              <w:rPr>
                <w:rFonts w:ascii="宋体" w:hAnsi="宋体" w:cs="宋体"/>
                <w:sz w:val="24"/>
              </w:rPr>
            </w:pPr>
            <w:bookmarkStart w:id="3" w:name="_Toc21660"/>
            <w:r>
              <w:rPr>
                <w:rFonts w:ascii="宋体" w:hAnsi="宋体" w:cs="宋体" w:hint="eastAsia"/>
                <w:sz w:val="24"/>
              </w:rPr>
              <w:t>通过单位经费内控基础数据管理平台，为单位与财务部门创造统一的平台环境，统一规范单位与财务部门内部的基础资料信息与口径标准，要求统一组织结构、统一业务规范、统一基础数据、统一权限管理，提升工作效率和管理水平。</w:t>
            </w:r>
          </w:p>
          <w:p w:rsidR="002B3E2F" w:rsidRDefault="00D77DFA">
            <w:pPr>
              <w:spacing w:line="360" w:lineRule="auto"/>
              <w:ind w:firstLineChars="200" w:firstLine="480"/>
              <w:jc w:val="left"/>
              <w:rPr>
                <w:rFonts w:ascii="宋体" w:hAnsi="宋体" w:cs="宋体"/>
                <w:sz w:val="24"/>
              </w:rPr>
            </w:pPr>
            <w:r>
              <w:rPr>
                <w:rFonts w:ascii="宋体" w:hAnsi="宋体" w:cs="宋体" w:hint="eastAsia"/>
                <w:sz w:val="24"/>
              </w:rPr>
              <w:t>平台集中实现核算单位账套、科目模板、系统及辅助核算项、操作人员及权限的设置。同时能够满足以下要求：</w:t>
            </w:r>
          </w:p>
          <w:p w:rsidR="002B3E2F" w:rsidRDefault="00D77DFA">
            <w:pPr>
              <w:spacing w:line="360" w:lineRule="auto"/>
              <w:jc w:val="left"/>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）★跨平台一键安装部署应用：</w:t>
            </w:r>
            <w:proofErr w:type="gramStart"/>
            <w:r>
              <w:rPr>
                <w:rFonts w:ascii="宋体" w:hAnsi="宋体" w:cs="宋体" w:hint="eastAsia"/>
                <w:sz w:val="24"/>
              </w:rPr>
              <w:t>支持</w:t>
            </w:r>
            <w:r>
              <w:rPr>
                <w:rFonts w:ascii="宋体" w:hAnsi="宋体" w:cs="宋体" w:hint="eastAsia"/>
                <w:sz w:val="24"/>
              </w:rPr>
              <w:t>信创</w:t>
            </w:r>
            <w:proofErr w:type="gramEnd"/>
            <w:r>
              <w:rPr>
                <w:rFonts w:ascii="宋体" w:hAnsi="宋体" w:cs="宋体" w:hint="eastAsia"/>
                <w:sz w:val="24"/>
              </w:rPr>
              <w:t>环境和</w:t>
            </w:r>
            <w:r>
              <w:rPr>
                <w:rFonts w:ascii="宋体" w:hAnsi="宋体" w:cs="宋体" w:hint="eastAsia"/>
                <w:sz w:val="24"/>
              </w:rPr>
              <w:t>Windows</w:t>
            </w:r>
            <w:proofErr w:type="gramStart"/>
            <w:r>
              <w:rPr>
                <w:rFonts w:ascii="宋体" w:hAnsi="宋体" w:cs="宋体" w:hint="eastAsia"/>
                <w:sz w:val="24"/>
              </w:rPr>
              <w:t>双环境</w:t>
            </w:r>
            <w:proofErr w:type="gramEnd"/>
            <w:r>
              <w:rPr>
                <w:rFonts w:ascii="宋体" w:hAnsi="宋体" w:cs="宋体" w:hint="eastAsia"/>
                <w:sz w:val="24"/>
              </w:rPr>
              <w:t>的一键安装及部署、应用。</w:t>
            </w:r>
          </w:p>
          <w:p w:rsidR="002B3E2F" w:rsidRDefault="00D77DFA">
            <w:pPr>
              <w:spacing w:line="360" w:lineRule="auto"/>
              <w:jc w:val="left"/>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）★支持组织结构管理：统一的权限组织结构管理，支持多层组</w:t>
            </w:r>
            <w:r>
              <w:rPr>
                <w:rFonts w:ascii="宋体" w:hAnsi="宋体" w:cs="宋体" w:hint="eastAsia"/>
                <w:sz w:val="24"/>
              </w:rPr>
              <w:lastRenderedPageBreak/>
              <w:t>织结构、用户授权管理，满足高效、共享基础资料管理要求。</w:t>
            </w:r>
          </w:p>
          <w:p w:rsidR="002B3E2F" w:rsidRDefault="00D77DFA">
            <w:pPr>
              <w:spacing w:line="360" w:lineRule="auto"/>
              <w:jc w:val="left"/>
              <w:rPr>
                <w:rFonts w:ascii="宋体" w:hAnsi="宋体" w:cs="宋体"/>
                <w:sz w:val="24"/>
              </w:rPr>
            </w:pPr>
            <w:r>
              <w:rPr>
                <w:rFonts w:ascii="宋体" w:hAnsi="宋体" w:cs="宋体" w:hint="eastAsia"/>
                <w:sz w:val="24"/>
              </w:rPr>
              <w:t>（</w:t>
            </w:r>
            <w:r>
              <w:rPr>
                <w:rFonts w:ascii="宋体" w:hAnsi="宋体" w:cs="宋体" w:hint="eastAsia"/>
                <w:sz w:val="24"/>
              </w:rPr>
              <w:t>3</w:t>
            </w:r>
            <w:r>
              <w:rPr>
                <w:rFonts w:ascii="宋体" w:hAnsi="宋体" w:cs="宋体" w:hint="eastAsia"/>
                <w:sz w:val="24"/>
              </w:rPr>
              <w:t>）★系统支持权限管理：采用统一的权限控制机制，根据角色、职位确定的用户权限的控制，对数据进行权限控制，可实现一人多限，限制保密信息的数据交换，维护平台的角色信息（角色编号、角色名称等），设置角色拥有的明细菜单功能权限</w:t>
            </w:r>
            <w:bookmarkStart w:id="4" w:name="_GoBack"/>
            <w:bookmarkEnd w:id="4"/>
            <w:r>
              <w:rPr>
                <w:rFonts w:ascii="宋体" w:hAnsi="宋体" w:cs="宋体" w:hint="eastAsia"/>
                <w:sz w:val="24"/>
              </w:rPr>
              <w:t>以及数据权限。</w:t>
            </w:r>
          </w:p>
          <w:p w:rsidR="002B3E2F" w:rsidRDefault="00D77DFA">
            <w:pPr>
              <w:spacing w:line="360" w:lineRule="auto"/>
              <w:jc w:val="left"/>
              <w:rPr>
                <w:rFonts w:ascii="宋体" w:hAnsi="宋体" w:cs="宋体"/>
                <w:sz w:val="24"/>
              </w:rPr>
            </w:pPr>
            <w:r>
              <w:rPr>
                <w:rFonts w:ascii="宋体" w:hAnsi="宋体" w:cs="宋体" w:hint="eastAsia"/>
                <w:sz w:val="24"/>
              </w:rPr>
              <w:t>（</w:t>
            </w:r>
            <w:r>
              <w:rPr>
                <w:rFonts w:ascii="宋体" w:hAnsi="宋体" w:cs="宋体" w:hint="eastAsia"/>
                <w:sz w:val="24"/>
              </w:rPr>
              <w:t>4</w:t>
            </w:r>
            <w:r>
              <w:rPr>
                <w:rFonts w:ascii="宋体" w:hAnsi="宋体" w:cs="宋体" w:hint="eastAsia"/>
                <w:sz w:val="24"/>
              </w:rPr>
              <w:t>）系统支持单位管理，支持维护单位的基本信息（单位编码、单位名称、负责人、电话、地址），设置停用、启用状态。</w:t>
            </w:r>
          </w:p>
          <w:p w:rsidR="002B3E2F" w:rsidRDefault="00D77DFA">
            <w:pPr>
              <w:spacing w:line="360" w:lineRule="auto"/>
              <w:jc w:val="left"/>
              <w:rPr>
                <w:rFonts w:ascii="宋体" w:hAnsi="宋体" w:cs="宋体"/>
                <w:sz w:val="24"/>
              </w:rPr>
            </w:pPr>
            <w:r>
              <w:rPr>
                <w:rFonts w:ascii="宋体" w:hAnsi="宋体" w:cs="宋体" w:hint="eastAsia"/>
                <w:sz w:val="24"/>
              </w:rPr>
              <w:t>（</w:t>
            </w:r>
            <w:r>
              <w:rPr>
                <w:rFonts w:ascii="宋体" w:hAnsi="宋体" w:cs="宋体" w:hint="eastAsia"/>
                <w:sz w:val="24"/>
              </w:rPr>
              <w:t>5</w:t>
            </w:r>
            <w:r>
              <w:rPr>
                <w:rFonts w:ascii="宋体" w:hAnsi="宋体" w:cs="宋体" w:hint="eastAsia"/>
                <w:sz w:val="24"/>
              </w:rPr>
              <w:t>）★系统支持角色管理，维护平台的角色信息（</w:t>
            </w:r>
            <w:r>
              <w:rPr>
                <w:rFonts w:ascii="宋体" w:hAnsi="宋体" w:cs="宋体" w:hint="eastAsia"/>
                <w:sz w:val="24"/>
              </w:rPr>
              <w:t>角色编号、角色名称等），设置角色拥有的菜单功能权限。</w:t>
            </w:r>
          </w:p>
          <w:p w:rsidR="002B3E2F" w:rsidRDefault="00D77DFA">
            <w:pPr>
              <w:spacing w:line="360" w:lineRule="auto"/>
              <w:jc w:val="left"/>
              <w:rPr>
                <w:rFonts w:ascii="宋体" w:hAnsi="宋体" w:cs="宋体"/>
                <w:sz w:val="24"/>
              </w:rPr>
            </w:pPr>
            <w:r>
              <w:rPr>
                <w:rFonts w:ascii="宋体" w:hAnsi="宋体" w:cs="宋体" w:hint="eastAsia"/>
                <w:sz w:val="24"/>
              </w:rPr>
              <w:t>（</w:t>
            </w:r>
            <w:r>
              <w:rPr>
                <w:rFonts w:ascii="宋体" w:hAnsi="宋体" w:cs="宋体" w:hint="eastAsia"/>
                <w:sz w:val="24"/>
              </w:rPr>
              <w:t>6</w:t>
            </w:r>
            <w:r>
              <w:rPr>
                <w:rFonts w:ascii="宋体" w:hAnsi="宋体" w:cs="宋体" w:hint="eastAsia"/>
                <w:sz w:val="24"/>
              </w:rPr>
              <w:t>）可自定义设置工作桌面</w:t>
            </w:r>
            <w:r>
              <w:rPr>
                <w:rFonts w:ascii="宋体" w:hAnsi="宋体" w:cs="宋体" w:hint="eastAsia"/>
                <w:sz w:val="24"/>
              </w:rPr>
              <w:t>。</w:t>
            </w:r>
          </w:p>
          <w:p w:rsidR="002B3E2F" w:rsidRDefault="00D77DFA">
            <w:pPr>
              <w:spacing w:line="360" w:lineRule="auto"/>
              <w:jc w:val="left"/>
              <w:rPr>
                <w:rFonts w:ascii="宋体" w:hAnsi="宋体" w:cs="宋体"/>
                <w:sz w:val="24"/>
              </w:rPr>
            </w:pPr>
            <w:r>
              <w:rPr>
                <w:rFonts w:ascii="宋体" w:hAnsi="宋体" w:cs="宋体" w:hint="eastAsia"/>
                <w:sz w:val="24"/>
              </w:rPr>
              <w:t>（</w:t>
            </w:r>
            <w:r>
              <w:rPr>
                <w:rFonts w:ascii="宋体" w:hAnsi="宋体" w:cs="宋体" w:hint="eastAsia"/>
                <w:sz w:val="24"/>
              </w:rPr>
              <w:t>7</w:t>
            </w:r>
            <w:r>
              <w:rPr>
                <w:rFonts w:ascii="宋体" w:hAnsi="宋体" w:cs="宋体" w:hint="eastAsia"/>
                <w:sz w:val="24"/>
              </w:rPr>
              <w:t>）通过权限管理，可以控制到每个模块的查询、新增、修改、删除权限</w:t>
            </w:r>
            <w:r>
              <w:rPr>
                <w:rFonts w:ascii="宋体" w:hAnsi="宋体" w:cs="宋体" w:hint="eastAsia"/>
                <w:sz w:val="24"/>
              </w:rPr>
              <w:t>。</w:t>
            </w:r>
          </w:p>
          <w:p w:rsidR="002B3E2F" w:rsidRDefault="00D77DFA">
            <w:pPr>
              <w:pStyle w:val="2"/>
              <w:spacing w:before="0" w:after="0" w:line="360" w:lineRule="auto"/>
              <w:rPr>
                <w:rFonts w:ascii="宋体" w:hAnsi="宋体" w:cs="宋体"/>
                <w:b w:val="0"/>
                <w:bCs w:val="0"/>
                <w:sz w:val="24"/>
                <w:szCs w:val="24"/>
              </w:rPr>
            </w:pPr>
            <w:r>
              <w:rPr>
                <w:rFonts w:ascii="宋体" w:hAnsi="宋体" w:cs="宋体" w:hint="eastAsia"/>
                <w:b w:val="0"/>
                <w:bCs w:val="0"/>
                <w:sz w:val="24"/>
                <w:szCs w:val="24"/>
              </w:rPr>
              <w:t>（</w:t>
            </w:r>
            <w:r>
              <w:rPr>
                <w:rFonts w:ascii="宋体" w:hAnsi="宋体" w:cs="宋体" w:hint="eastAsia"/>
                <w:b w:val="0"/>
                <w:bCs w:val="0"/>
                <w:sz w:val="24"/>
                <w:szCs w:val="24"/>
              </w:rPr>
              <w:t>8</w:t>
            </w:r>
            <w:r>
              <w:rPr>
                <w:rFonts w:ascii="宋体" w:hAnsi="宋体" w:cs="宋体" w:hint="eastAsia"/>
                <w:b w:val="0"/>
                <w:bCs w:val="0"/>
                <w:sz w:val="24"/>
                <w:szCs w:val="24"/>
              </w:rPr>
              <w:t>）★支持</w:t>
            </w:r>
            <w:r>
              <w:rPr>
                <w:rFonts w:ascii="宋体" w:hAnsi="宋体" w:cs="宋体" w:hint="eastAsia"/>
                <w:b w:val="0"/>
                <w:bCs w:val="0"/>
                <w:sz w:val="24"/>
                <w:szCs w:val="24"/>
              </w:rPr>
              <w:t>GUI</w:t>
            </w:r>
            <w:r>
              <w:rPr>
                <w:rFonts w:ascii="宋体" w:hAnsi="宋体" w:cs="宋体" w:hint="eastAsia"/>
                <w:b w:val="0"/>
                <w:bCs w:val="0"/>
                <w:sz w:val="24"/>
                <w:szCs w:val="24"/>
              </w:rPr>
              <w:t>或者</w:t>
            </w:r>
            <w:r>
              <w:rPr>
                <w:rFonts w:ascii="宋体" w:hAnsi="宋体" w:cs="宋体" w:hint="eastAsia"/>
                <w:b w:val="0"/>
                <w:bCs w:val="0"/>
                <w:sz w:val="24"/>
                <w:szCs w:val="24"/>
              </w:rPr>
              <w:t>WEB</w:t>
            </w:r>
            <w:r>
              <w:rPr>
                <w:rFonts w:ascii="宋体" w:hAnsi="宋体" w:cs="宋体" w:hint="eastAsia"/>
                <w:b w:val="0"/>
                <w:bCs w:val="0"/>
                <w:sz w:val="24"/>
                <w:szCs w:val="24"/>
              </w:rPr>
              <w:t>方式进行连接，应该在管理平台上实现应用系统启动、关闭，系统升级，数据中心管理，系统软集群等功能。</w:t>
            </w:r>
          </w:p>
          <w:p w:rsidR="002B3E2F" w:rsidRDefault="002B3E2F"/>
          <w:p w:rsidR="002B3E2F" w:rsidRDefault="00D77DFA">
            <w:pPr>
              <w:pStyle w:val="2"/>
              <w:spacing w:before="0" w:after="0" w:line="360" w:lineRule="auto"/>
              <w:rPr>
                <w:rFonts w:ascii="宋体" w:hAnsi="宋体" w:cs="宋体"/>
                <w:bCs w:val="0"/>
                <w:sz w:val="24"/>
                <w:szCs w:val="24"/>
              </w:rPr>
            </w:pPr>
            <w:r>
              <w:rPr>
                <w:rFonts w:ascii="宋体" w:hAnsi="宋体" w:cs="宋体" w:hint="eastAsia"/>
                <w:bCs w:val="0"/>
                <w:sz w:val="24"/>
                <w:szCs w:val="24"/>
              </w:rPr>
              <w:t>（二）账务处理</w:t>
            </w:r>
            <w:bookmarkEnd w:id="3"/>
          </w:p>
          <w:p w:rsidR="002B3E2F" w:rsidRDefault="00D77DFA">
            <w:pPr>
              <w:tabs>
                <w:tab w:val="left" w:pos="420"/>
              </w:tabs>
              <w:spacing w:line="360" w:lineRule="auto"/>
              <w:ind w:firstLineChars="200" w:firstLine="480"/>
              <w:rPr>
                <w:rFonts w:ascii="宋体" w:hAnsi="宋体" w:cs="宋体"/>
                <w:sz w:val="24"/>
              </w:rPr>
            </w:pPr>
            <w:r>
              <w:rPr>
                <w:rFonts w:ascii="宋体" w:hAnsi="宋体" w:cs="宋体" w:hint="eastAsia"/>
                <w:sz w:val="24"/>
              </w:rPr>
              <w:t>账务处理是整个系统平台建设的核心，系统需实现以下功能需求：</w:t>
            </w:r>
          </w:p>
          <w:p w:rsidR="002B3E2F" w:rsidRDefault="00D77DFA">
            <w:pPr>
              <w:spacing w:line="360" w:lineRule="auto"/>
              <w:jc w:val="left"/>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）★系统支持财政部颁布的《政府会计制度》会计制度，要求软件中预置会计制度模板、结转模板、政府收支分类模板。</w:t>
            </w:r>
          </w:p>
          <w:p w:rsidR="002B3E2F" w:rsidRDefault="00D77DFA">
            <w:pPr>
              <w:spacing w:line="360" w:lineRule="auto"/>
              <w:jc w:val="left"/>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）★支持多单位、</w:t>
            </w:r>
            <w:proofErr w:type="gramStart"/>
            <w:r>
              <w:rPr>
                <w:rFonts w:ascii="宋体" w:hAnsi="宋体" w:cs="宋体" w:hint="eastAsia"/>
                <w:sz w:val="24"/>
              </w:rPr>
              <w:t>多账套</w:t>
            </w:r>
            <w:proofErr w:type="gramEnd"/>
            <w:r>
              <w:rPr>
                <w:rFonts w:ascii="宋体" w:hAnsi="宋体" w:cs="宋体" w:hint="eastAsia"/>
                <w:sz w:val="24"/>
              </w:rPr>
              <w:t>的管理要求，要求能同时建立管理多个独立核算单位的财务账套。</w:t>
            </w:r>
          </w:p>
          <w:p w:rsidR="002B3E2F" w:rsidRDefault="00D77DFA">
            <w:pPr>
              <w:spacing w:line="360" w:lineRule="auto"/>
              <w:jc w:val="left"/>
              <w:rPr>
                <w:rFonts w:ascii="宋体" w:hAnsi="宋体" w:cs="宋体"/>
                <w:sz w:val="24"/>
              </w:rPr>
            </w:pPr>
            <w:r>
              <w:rPr>
                <w:rFonts w:ascii="宋体" w:hAnsi="宋体" w:cs="宋体" w:hint="eastAsia"/>
                <w:sz w:val="24"/>
              </w:rPr>
              <w:t>（</w:t>
            </w:r>
            <w:r>
              <w:rPr>
                <w:rFonts w:ascii="宋体" w:hAnsi="宋体" w:cs="宋体" w:hint="eastAsia"/>
                <w:sz w:val="24"/>
              </w:rPr>
              <w:t>3</w:t>
            </w:r>
            <w:r>
              <w:rPr>
                <w:rFonts w:ascii="宋体" w:hAnsi="宋体" w:cs="宋体" w:hint="eastAsia"/>
                <w:sz w:val="24"/>
              </w:rPr>
              <w:t>）</w:t>
            </w:r>
            <w:proofErr w:type="gramStart"/>
            <w:r>
              <w:rPr>
                <w:rFonts w:ascii="宋体" w:hAnsi="宋体" w:cs="宋体" w:hint="eastAsia"/>
                <w:sz w:val="24"/>
              </w:rPr>
              <w:t>各账套</w:t>
            </w:r>
            <w:proofErr w:type="gramEnd"/>
            <w:r>
              <w:rPr>
                <w:rFonts w:ascii="宋体" w:hAnsi="宋体" w:cs="宋体" w:hint="eastAsia"/>
                <w:sz w:val="24"/>
              </w:rPr>
              <w:t>的科目在统一规范的会计科目体系的基础上能满足各单位核算的个性化需求。</w:t>
            </w:r>
          </w:p>
          <w:p w:rsidR="002B3E2F" w:rsidRDefault="00D77DFA">
            <w:pPr>
              <w:spacing w:line="360" w:lineRule="auto"/>
              <w:jc w:val="left"/>
              <w:rPr>
                <w:rFonts w:ascii="宋体" w:hAnsi="宋体" w:cs="宋体"/>
                <w:sz w:val="24"/>
              </w:rPr>
            </w:pPr>
            <w:r>
              <w:rPr>
                <w:rFonts w:ascii="宋体" w:hAnsi="宋体" w:cs="宋体" w:hint="eastAsia"/>
                <w:sz w:val="24"/>
              </w:rPr>
              <w:t>（</w:t>
            </w:r>
            <w:r>
              <w:rPr>
                <w:rFonts w:ascii="宋体" w:hAnsi="宋体" w:cs="宋体" w:hint="eastAsia"/>
                <w:sz w:val="24"/>
              </w:rPr>
              <w:t>4</w:t>
            </w:r>
            <w:r>
              <w:rPr>
                <w:rFonts w:ascii="宋体" w:hAnsi="宋体" w:cs="宋体" w:hint="eastAsia"/>
                <w:sz w:val="24"/>
              </w:rPr>
              <w:t>）★账表自动生成：支持按照会计科目、政府收支分类科目体系的要求，并能够按照资金性质、支付方式、支付类型自动生成各个科目体系的总账、明细账、科目余额表以及支出功能分类与经济分类的综合分析表、财政支出月报表等多种统计分析资料。</w:t>
            </w:r>
          </w:p>
          <w:p w:rsidR="002B3E2F" w:rsidRDefault="00D77DFA">
            <w:pPr>
              <w:spacing w:line="360" w:lineRule="auto"/>
              <w:jc w:val="left"/>
              <w:rPr>
                <w:rFonts w:ascii="宋体" w:hAnsi="宋体" w:cs="宋体"/>
                <w:sz w:val="24"/>
              </w:rPr>
            </w:pPr>
            <w:r>
              <w:rPr>
                <w:rFonts w:ascii="宋体" w:hAnsi="宋体" w:cs="宋体" w:hint="eastAsia"/>
                <w:sz w:val="24"/>
              </w:rPr>
              <w:t>（</w:t>
            </w:r>
            <w:r>
              <w:rPr>
                <w:rFonts w:ascii="宋体" w:hAnsi="宋体" w:cs="宋体" w:hint="eastAsia"/>
                <w:sz w:val="24"/>
              </w:rPr>
              <w:t>5</w:t>
            </w:r>
            <w:r>
              <w:rPr>
                <w:rFonts w:ascii="宋体" w:hAnsi="宋体" w:cs="宋体" w:hint="eastAsia"/>
                <w:sz w:val="24"/>
              </w:rPr>
              <w:t>）★账表查询：能够提供报表－账－凭证－原始附件的联查、自定义查询条件等多种查询机制。</w:t>
            </w:r>
          </w:p>
          <w:p w:rsidR="002B3E2F" w:rsidRDefault="00D77DFA">
            <w:pPr>
              <w:spacing w:line="360" w:lineRule="auto"/>
              <w:jc w:val="left"/>
              <w:rPr>
                <w:rFonts w:ascii="宋体" w:hAnsi="宋体" w:cs="宋体"/>
                <w:sz w:val="24"/>
              </w:rPr>
            </w:pPr>
            <w:r>
              <w:rPr>
                <w:rFonts w:ascii="宋体" w:hAnsi="宋体" w:cs="宋体" w:hint="eastAsia"/>
                <w:sz w:val="24"/>
              </w:rPr>
              <w:lastRenderedPageBreak/>
              <w:t>（</w:t>
            </w:r>
            <w:r>
              <w:rPr>
                <w:rFonts w:ascii="宋体" w:hAnsi="宋体" w:cs="宋体" w:hint="eastAsia"/>
                <w:sz w:val="24"/>
              </w:rPr>
              <w:t>6</w:t>
            </w:r>
            <w:r>
              <w:rPr>
                <w:rFonts w:ascii="宋体" w:hAnsi="宋体" w:cs="宋体" w:hint="eastAsia"/>
                <w:sz w:val="24"/>
              </w:rPr>
              <w:t>）★辅助核算：具有完善</w:t>
            </w:r>
            <w:r>
              <w:rPr>
                <w:rFonts w:ascii="宋体" w:hAnsi="宋体" w:cs="宋体" w:hint="eastAsia"/>
                <w:sz w:val="24"/>
              </w:rPr>
              <w:t>的统计、项目等辅助核算功能，为部门核算、项目核算提供简便快捷的核算方式；能够分部门、分项目、分单位以及自定义的核算类别进行辅助核算；能够自动生成各单位、部门、项目的总账、明细账，不仅能了解到各项财务数据的总体情况，更能直观清晰地了解到各单位、部门、项目各项财务数据的明细情况。</w:t>
            </w:r>
          </w:p>
          <w:p w:rsidR="002B3E2F" w:rsidRDefault="00D77DFA">
            <w:pPr>
              <w:spacing w:line="360" w:lineRule="auto"/>
              <w:jc w:val="left"/>
              <w:rPr>
                <w:rFonts w:ascii="宋体" w:hAnsi="宋体" w:cs="宋体"/>
                <w:sz w:val="24"/>
              </w:rPr>
            </w:pPr>
            <w:r>
              <w:rPr>
                <w:rFonts w:ascii="宋体" w:hAnsi="宋体" w:cs="宋体" w:hint="eastAsia"/>
                <w:sz w:val="24"/>
              </w:rPr>
              <w:t>（</w:t>
            </w:r>
            <w:r>
              <w:rPr>
                <w:rFonts w:ascii="宋体" w:hAnsi="宋体" w:cs="宋体" w:hint="eastAsia"/>
                <w:sz w:val="24"/>
              </w:rPr>
              <w:t>7</w:t>
            </w:r>
            <w:r>
              <w:rPr>
                <w:rFonts w:ascii="宋体" w:hAnsi="宋体" w:cs="宋体" w:hint="eastAsia"/>
                <w:sz w:val="24"/>
              </w:rPr>
              <w:t>）凭证录入：能进行会计凭证的手工录入。能按科目列表或科目逐级提示方式录入会计科目，能够保存并使用常用摘要、常用凭证，能进行凭证复制，保存时校验凭证的合法性。能设置日记账科目标志，控制日记账科目余额不能为负数。固定资产分类科目余额与</w:t>
            </w:r>
            <w:r>
              <w:rPr>
                <w:rFonts w:ascii="宋体" w:hAnsi="宋体" w:cs="宋体" w:hint="eastAsia"/>
                <w:sz w:val="24"/>
              </w:rPr>
              <w:t>固定资产登记簿、固定资产卡片互相可追溯。</w:t>
            </w:r>
          </w:p>
          <w:p w:rsidR="002B3E2F" w:rsidRDefault="00D77DFA">
            <w:pPr>
              <w:spacing w:line="360" w:lineRule="auto"/>
              <w:jc w:val="left"/>
              <w:rPr>
                <w:rFonts w:ascii="宋体" w:hAnsi="宋体" w:cs="宋体"/>
                <w:sz w:val="24"/>
              </w:rPr>
            </w:pPr>
            <w:r>
              <w:rPr>
                <w:rFonts w:ascii="宋体" w:hAnsi="宋体" w:cs="宋体" w:hint="eastAsia"/>
                <w:sz w:val="24"/>
              </w:rPr>
              <w:t>（</w:t>
            </w:r>
            <w:r>
              <w:rPr>
                <w:rFonts w:ascii="宋体" w:hAnsi="宋体" w:cs="宋体" w:hint="eastAsia"/>
                <w:sz w:val="24"/>
              </w:rPr>
              <w:t>8</w:t>
            </w:r>
            <w:r>
              <w:rPr>
                <w:rFonts w:ascii="宋体" w:hAnsi="宋体" w:cs="宋体" w:hint="eastAsia"/>
                <w:sz w:val="24"/>
              </w:rPr>
              <w:t>）★凭证自动生成：能从应用支撑平台、业务系统、电子凭证库读取基础数据和业务数据自动生成会计凭证，并保证自动生成的凭证与原系统中的数据一致、可追溯。</w:t>
            </w:r>
          </w:p>
          <w:p w:rsidR="002B3E2F" w:rsidRDefault="00D77DFA">
            <w:pPr>
              <w:spacing w:line="360" w:lineRule="auto"/>
              <w:jc w:val="left"/>
              <w:rPr>
                <w:rFonts w:ascii="宋体" w:hAnsi="宋体" w:cs="宋体"/>
                <w:sz w:val="24"/>
              </w:rPr>
            </w:pPr>
            <w:r>
              <w:rPr>
                <w:rFonts w:ascii="宋体" w:hAnsi="宋体" w:cs="宋体" w:hint="eastAsia"/>
                <w:sz w:val="24"/>
              </w:rPr>
              <w:t>（</w:t>
            </w:r>
            <w:r>
              <w:rPr>
                <w:rFonts w:ascii="宋体" w:hAnsi="宋体" w:cs="宋体" w:hint="eastAsia"/>
                <w:sz w:val="24"/>
              </w:rPr>
              <w:t>9</w:t>
            </w:r>
            <w:r>
              <w:rPr>
                <w:rFonts w:ascii="宋体" w:hAnsi="宋体" w:cs="宋体" w:hint="eastAsia"/>
                <w:sz w:val="24"/>
              </w:rPr>
              <w:t>）★凭证打印：支持凭证批量打印、格式调整、</w:t>
            </w:r>
            <w:proofErr w:type="gramStart"/>
            <w:r>
              <w:rPr>
                <w:rFonts w:ascii="宋体" w:hAnsi="宋体" w:cs="宋体" w:hint="eastAsia"/>
                <w:sz w:val="24"/>
              </w:rPr>
              <w:t>套打等</w:t>
            </w:r>
            <w:proofErr w:type="gramEnd"/>
            <w:r>
              <w:rPr>
                <w:rFonts w:ascii="宋体" w:hAnsi="宋体" w:cs="宋体" w:hint="eastAsia"/>
                <w:sz w:val="24"/>
              </w:rPr>
              <w:t>功能。</w:t>
            </w:r>
          </w:p>
          <w:p w:rsidR="002B3E2F" w:rsidRDefault="00D77DFA">
            <w:pPr>
              <w:spacing w:line="360" w:lineRule="auto"/>
              <w:jc w:val="left"/>
              <w:rPr>
                <w:rFonts w:ascii="宋体" w:hAnsi="宋体" w:cs="宋体"/>
                <w:sz w:val="24"/>
              </w:rPr>
            </w:pPr>
            <w:r>
              <w:rPr>
                <w:rFonts w:ascii="宋体" w:hAnsi="宋体" w:cs="宋体" w:hint="eastAsia"/>
                <w:sz w:val="24"/>
              </w:rPr>
              <w:t>（</w:t>
            </w:r>
            <w:r>
              <w:rPr>
                <w:rFonts w:ascii="宋体" w:hAnsi="宋体" w:cs="宋体" w:hint="eastAsia"/>
                <w:sz w:val="24"/>
              </w:rPr>
              <w:t>10</w:t>
            </w:r>
            <w:r>
              <w:rPr>
                <w:rFonts w:ascii="宋体" w:hAnsi="宋体" w:cs="宋体" w:hint="eastAsia"/>
                <w:sz w:val="24"/>
              </w:rPr>
              <w:t>）打印输出：支持灵活的打印输出功能。可以自定义灵活多样的凭证、账簿等打印格式，可以支持总账、三栏账、多栏账、数量账、日记账打印。</w:t>
            </w:r>
          </w:p>
          <w:p w:rsidR="002B3E2F" w:rsidRDefault="00D77DFA">
            <w:pPr>
              <w:spacing w:line="360" w:lineRule="auto"/>
              <w:jc w:val="left"/>
              <w:rPr>
                <w:rFonts w:ascii="宋体" w:hAnsi="宋体" w:cs="宋体"/>
                <w:sz w:val="24"/>
              </w:rPr>
            </w:pPr>
            <w:r>
              <w:rPr>
                <w:rFonts w:ascii="宋体" w:hAnsi="宋体" w:cs="宋体" w:hint="eastAsia"/>
                <w:sz w:val="24"/>
              </w:rPr>
              <w:t>（</w:t>
            </w:r>
            <w:r>
              <w:rPr>
                <w:rFonts w:ascii="宋体" w:hAnsi="宋体" w:cs="宋体" w:hint="eastAsia"/>
                <w:sz w:val="24"/>
              </w:rPr>
              <w:t>11</w:t>
            </w:r>
            <w:r>
              <w:rPr>
                <w:rFonts w:ascii="宋体" w:hAnsi="宋体" w:cs="宋体" w:hint="eastAsia"/>
                <w:sz w:val="24"/>
              </w:rPr>
              <w:t>）★月结、年结：支持按月、按年两种结账方式的结转、结账，可以自动结转并生成结转凭证。</w:t>
            </w:r>
          </w:p>
          <w:p w:rsidR="002B3E2F" w:rsidRDefault="00D77DFA">
            <w:pPr>
              <w:spacing w:line="360" w:lineRule="auto"/>
              <w:jc w:val="left"/>
              <w:rPr>
                <w:rFonts w:ascii="宋体" w:hAnsi="宋体" w:cs="宋体"/>
                <w:sz w:val="24"/>
              </w:rPr>
            </w:pPr>
            <w:r>
              <w:rPr>
                <w:rFonts w:ascii="宋体" w:hAnsi="宋体" w:cs="宋体" w:hint="eastAsia"/>
                <w:sz w:val="24"/>
              </w:rPr>
              <w:t>（</w:t>
            </w:r>
            <w:r>
              <w:rPr>
                <w:rFonts w:ascii="宋体" w:hAnsi="宋体" w:cs="宋体" w:hint="eastAsia"/>
                <w:sz w:val="24"/>
              </w:rPr>
              <w:t>12</w:t>
            </w:r>
            <w:r>
              <w:rPr>
                <w:rFonts w:ascii="宋体" w:hAnsi="宋体" w:cs="宋体" w:hint="eastAsia"/>
                <w:sz w:val="24"/>
              </w:rPr>
              <w:t>）★支持我单位财务核算系</w:t>
            </w:r>
            <w:r>
              <w:rPr>
                <w:rFonts w:ascii="宋体" w:hAnsi="宋体" w:cs="宋体" w:hint="eastAsia"/>
                <w:sz w:val="24"/>
              </w:rPr>
              <w:t>统平滑升级，并提供可行性报告和数据升级工具</w:t>
            </w:r>
            <w:r>
              <w:rPr>
                <w:rFonts w:ascii="宋体" w:hAnsi="宋体" w:cs="宋体" w:hint="eastAsia"/>
                <w:sz w:val="24"/>
              </w:rPr>
              <w:t>。</w:t>
            </w:r>
          </w:p>
          <w:p w:rsidR="002B3E2F" w:rsidRDefault="00D77DFA">
            <w:pPr>
              <w:spacing w:line="360" w:lineRule="auto"/>
              <w:jc w:val="left"/>
              <w:rPr>
                <w:rFonts w:ascii="宋体" w:hAnsi="宋体" w:cs="宋体"/>
                <w:sz w:val="24"/>
              </w:rPr>
            </w:pPr>
            <w:r>
              <w:rPr>
                <w:rFonts w:ascii="宋体" w:hAnsi="宋体" w:cs="宋体" w:hint="eastAsia"/>
                <w:sz w:val="24"/>
              </w:rPr>
              <w:t>（</w:t>
            </w:r>
            <w:r>
              <w:rPr>
                <w:rFonts w:ascii="宋体" w:hAnsi="宋体" w:cs="宋体" w:hint="eastAsia"/>
                <w:sz w:val="24"/>
              </w:rPr>
              <w:t>13</w:t>
            </w:r>
            <w:r>
              <w:rPr>
                <w:rFonts w:ascii="宋体" w:hAnsi="宋体" w:cs="宋体" w:hint="eastAsia"/>
                <w:sz w:val="24"/>
              </w:rPr>
              <w:t>）支持对任务窗口：多任务窗口，支持一个人在同一台计算机上多张凭证的同时处理以及凭证能够进行电子附件的上传和保存、传递和查询。</w:t>
            </w:r>
          </w:p>
          <w:p w:rsidR="002B3E2F" w:rsidRDefault="002B3E2F">
            <w:pPr>
              <w:spacing w:line="360" w:lineRule="auto"/>
              <w:jc w:val="left"/>
              <w:rPr>
                <w:rFonts w:ascii="宋体" w:hAnsi="宋体" w:cs="宋体"/>
                <w:sz w:val="24"/>
              </w:rPr>
            </w:pPr>
          </w:p>
          <w:p w:rsidR="002B3E2F" w:rsidRDefault="00D77DFA">
            <w:pPr>
              <w:pStyle w:val="2"/>
              <w:spacing w:before="0" w:after="0" w:line="360" w:lineRule="auto"/>
              <w:rPr>
                <w:rFonts w:ascii="宋体" w:hAnsi="宋体" w:cs="宋体"/>
                <w:sz w:val="24"/>
                <w:szCs w:val="24"/>
                <w:highlight w:val="red"/>
                <w:shd w:val="clear" w:color="auto" w:fill="FFFFFF"/>
              </w:rPr>
            </w:pPr>
            <w:bookmarkStart w:id="5" w:name="_Toc26330"/>
            <w:r>
              <w:rPr>
                <w:rFonts w:ascii="宋体" w:hAnsi="宋体" w:cs="宋体" w:hint="eastAsia"/>
                <w:sz w:val="24"/>
                <w:szCs w:val="24"/>
              </w:rPr>
              <w:t>（三）电子报表</w:t>
            </w:r>
            <w:bookmarkEnd w:id="5"/>
          </w:p>
          <w:p w:rsidR="002B3E2F" w:rsidRDefault="00D77DFA">
            <w:pPr>
              <w:spacing w:line="360" w:lineRule="auto"/>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w:t>
            </w:r>
            <w:r>
              <w:rPr>
                <w:rFonts w:ascii="宋体" w:hAnsi="宋体" w:cs="宋体" w:hint="eastAsia"/>
                <w:sz w:val="24"/>
              </w:rPr>
              <w:t>报表全部存储于数据库，支持多人并发操作，数据安全性高。</w:t>
            </w:r>
          </w:p>
          <w:p w:rsidR="002B3E2F" w:rsidRDefault="00D77DFA">
            <w:pPr>
              <w:spacing w:line="360" w:lineRule="auto"/>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w:t>
            </w:r>
            <w:r>
              <w:rPr>
                <w:rFonts w:ascii="宋体" w:hAnsi="宋体" w:cs="宋体" w:hint="eastAsia"/>
                <w:sz w:val="24"/>
              </w:rPr>
              <w:t>所有报表源于表样，使得报表规范化。</w:t>
            </w:r>
            <w:r>
              <w:rPr>
                <w:rFonts w:ascii="宋体" w:hAnsi="宋体" w:cs="宋体" w:hint="eastAsia"/>
                <w:sz w:val="24"/>
              </w:rPr>
              <w:t xml:space="preserve"> </w:t>
            </w:r>
          </w:p>
          <w:p w:rsidR="002B3E2F" w:rsidRDefault="00D77DFA">
            <w:pPr>
              <w:spacing w:line="360" w:lineRule="auto"/>
              <w:rPr>
                <w:rFonts w:ascii="宋体" w:hAnsi="宋体" w:cs="宋体"/>
                <w:sz w:val="24"/>
              </w:rPr>
            </w:pPr>
            <w:r>
              <w:rPr>
                <w:rFonts w:ascii="宋体" w:hAnsi="宋体" w:cs="宋体" w:hint="eastAsia"/>
                <w:sz w:val="24"/>
              </w:rPr>
              <w:lastRenderedPageBreak/>
              <w:t>（</w:t>
            </w:r>
            <w:r>
              <w:rPr>
                <w:rFonts w:ascii="宋体" w:hAnsi="宋体" w:cs="宋体" w:hint="eastAsia"/>
                <w:sz w:val="24"/>
              </w:rPr>
              <w:t>3</w:t>
            </w:r>
            <w:r>
              <w:rPr>
                <w:rFonts w:ascii="宋体" w:hAnsi="宋体" w:cs="宋体" w:hint="eastAsia"/>
                <w:sz w:val="24"/>
              </w:rPr>
              <w:t>）</w:t>
            </w:r>
            <w:proofErr w:type="gramStart"/>
            <w:r>
              <w:rPr>
                <w:rFonts w:ascii="宋体" w:hAnsi="宋体" w:cs="宋体" w:hint="eastAsia"/>
                <w:sz w:val="24"/>
              </w:rPr>
              <w:t>表样支持</w:t>
            </w:r>
            <w:proofErr w:type="gramEnd"/>
            <w:r>
              <w:rPr>
                <w:rFonts w:ascii="宋体" w:hAnsi="宋体" w:cs="宋体" w:hint="eastAsia"/>
                <w:sz w:val="24"/>
              </w:rPr>
              <w:t>重新下发，下发管理简捷。</w:t>
            </w:r>
          </w:p>
          <w:p w:rsidR="002B3E2F" w:rsidRDefault="00D77DFA">
            <w:pPr>
              <w:spacing w:line="360" w:lineRule="auto"/>
              <w:rPr>
                <w:rFonts w:ascii="宋体" w:hAnsi="宋体" w:cs="宋体"/>
                <w:sz w:val="24"/>
              </w:rPr>
            </w:pPr>
            <w:r>
              <w:rPr>
                <w:rFonts w:ascii="宋体" w:hAnsi="宋体" w:cs="宋体" w:hint="eastAsia"/>
                <w:sz w:val="24"/>
              </w:rPr>
              <w:t>（</w:t>
            </w:r>
            <w:r>
              <w:rPr>
                <w:rFonts w:ascii="宋体" w:hAnsi="宋体" w:cs="宋体" w:hint="eastAsia"/>
                <w:sz w:val="24"/>
              </w:rPr>
              <w:t>4</w:t>
            </w:r>
            <w:r>
              <w:rPr>
                <w:rFonts w:ascii="宋体" w:hAnsi="宋体" w:cs="宋体" w:hint="eastAsia"/>
                <w:sz w:val="24"/>
              </w:rPr>
              <w:t>）</w:t>
            </w:r>
            <w:r>
              <w:rPr>
                <w:rFonts w:ascii="宋体" w:hAnsi="宋体" w:cs="宋体" w:hint="eastAsia"/>
                <w:sz w:val="24"/>
              </w:rPr>
              <w:t>单位报表自动按表样生成，无需复杂操作。</w:t>
            </w:r>
          </w:p>
          <w:p w:rsidR="002B3E2F" w:rsidRDefault="00D77DFA">
            <w:pPr>
              <w:spacing w:line="360" w:lineRule="auto"/>
              <w:rPr>
                <w:rFonts w:ascii="宋体" w:hAnsi="宋体" w:cs="宋体"/>
                <w:sz w:val="24"/>
              </w:rPr>
            </w:pPr>
            <w:r>
              <w:rPr>
                <w:rFonts w:ascii="宋体" w:hAnsi="宋体" w:cs="宋体" w:hint="eastAsia"/>
                <w:sz w:val="24"/>
              </w:rPr>
              <w:t>（</w:t>
            </w:r>
            <w:r>
              <w:rPr>
                <w:rFonts w:ascii="宋体" w:hAnsi="宋体" w:cs="宋体" w:hint="eastAsia"/>
                <w:sz w:val="24"/>
              </w:rPr>
              <w:t>5</w:t>
            </w:r>
            <w:r>
              <w:rPr>
                <w:rFonts w:ascii="宋体" w:hAnsi="宋体" w:cs="宋体" w:hint="eastAsia"/>
                <w:sz w:val="24"/>
              </w:rPr>
              <w:t>）</w:t>
            </w:r>
            <w:r>
              <w:rPr>
                <w:rFonts w:ascii="宋体" w:hAnsi="宋体" w:cs="宋体" w:hint="eastAsia"/>
                <w:sz w:val="24"/>
              </w:rPr>
              <w:t>浮动</w:t>
            </w:r>
            <w:proofErr w:type="gramStart"/>
            <w:r>
              <w:rPr>
                <w:rFonts w:ascii="宋体" w:hAnsi="宋体" w:cs="宋体" w:hint="eastAsia"/>
                <w:sz w:val="24"/>
              </w:rPr>
              <w:t>表设置</w:t>
            </w:r>
            <w:proofErr w:type="gramEnd"/>
            <w:r>
              <w:rPr>
                <w:rFonts w:ascii="宋体" w:hAnsi="宋体" w:cs="宋体" w:hint="eastAsia"/>
                <w:sz w:val="24"/>
              </w:rPr>
              <w:t>简单，数据可靠，支持叠加的行或列多浮动区域。</w:t>
            </w:r>
          </w:p>
          <w:p w:rsidR="002B3E2F" w:rsidRDefault="00D77DFA">
            <w:pPr>
              <w:spacing w:line="360" w:lineRule="auto"/>
              <w:rPr>
                <w:rFonts w:ascii="宋体" w:hAnsi="宋体" w:cs="宋体"/>
                <w:sz w:val="24"/>
              </w:rPr>
            </w:pPr>
            <w:r>
              <w:rPr>
                <w:rFonts w:ascii="宋体" w:hAnsi="宋体" w:cs="宋体" w:hint="eastAsia"/>
                <w:sz w:val="24"/>
              </w:rPr>
              <w:t>（</w:t>
            </w:r>
            <w:r>
              <w:rPr>
                <w:rFonts w:ascii="宋体" w:hAnsi="宋体" w:cs="宋体" w:hint="eastAsia"/>
                <w:sz w:val="24"/>
              </w:rPr>
              <w:t>6</w:t>
            </w:r>
            <w:r>
              <w:rPr>
                <w:rFonts w:ascii="宋体" w:hAnsi="宋体" w:cs="宋体" w:hint="eastAsia"/>
                <w:sz w:val="24"/>
              </w:rPr>
              <w:t>）</w:t>
            </w:r>
            <w:r>
              <w:rPr>
                <w:rFonts w:ascii="宋体" w:hAnsi="宋体" w:cs="宋体" w:hint="eastAsia"/>
                <w:sz w:val="24"/>
              </w:rPr>
              <w:t>丰富的表元格式，广泛适用于各种报表的生成。</w:t>
            </w:r>
          </w:p>
          <w:p w:rsidR="002B3E2F" w:rsidRDefault="00D77DFA">
            <w:pPr>
              <w:spacing w:line="360" w:lineRule="auto"/>
              <w:rPr>
                <w:rFonts w:ascii="宋体" w:hAnsi="宋体" w:cs="宋体"/>
                <w:sz w:val="24"/>
              </w:rPr>
            </w:pPr>
            <w:r>
              <w:rPr>
                <w:rFonts w:ascii="宋体" w:hAnsi="宋体" w:cs="宋体" w:hint="eastAsia"/>
                <w:sz w:val="24"/>
              </w:rPr>
              <w:t>（</w:t>
            </w:r>
            <w:r>
              <w:rPr>
                <w:rFonts w:ascii="宋体" w:hAnsi="宋体" w:cs="宋体" w:hint="eastAsia"/>
                <w:sz w:val="24"/>
              </w:rPr>
              <w:t>7</w:t>
            </w:r>
            <w:r>
              <w:rPr>
                <w:rFonts w:ascii="宋体" w:hAnsi="宋体" w:cs="宋体" w:hint="eastAsia"/>
                <w:sz w:val="24"/>
              </w:rPr>
              <w:t>）</w:t>
            </w:r>
            <w:r>
              <w:rPr>
                <w:rFonts w:ascii="宋体" w:hAnsi="宋体" w:cs="宋体" w:hint="eastAsia"/>
                <w:sz w:val="24"/>
              </w:rPr>
              <w:t>丰富的取数函数，使电子报表与其它模块无缝连接，数据充分共享。</w:t>
            </w:r>
          </w:p>
          <w:p w:rsidR="002B3E2F" w:rsidRDefault="00D77DFA">
            <w:pPr>
              <w:spacing w:line="360" w:lineRule="auto"/>
              <w:rPr>
                <w:rFonts w:ascii="宋体" w:hAnsi="宋体" w:cs="宋体"/>
                <w:sz w:val="24"/>
              </w:rPr>
            </w:pPr>
            <w:r>
              <w:rPr>
                <w:rFonts w:ascii="宋体" w:hAnsi="宋体" w:cs="宋体" w:hint="eastAsia"/>
                <w:sz w:val="24"/>
              </w:rPr>
              <w:t>（</w:t>
            </w:r>
            <w:r>
              <w:rPr>
                <w:rFonts w:ascii="宋体" w:hAnsi="宋体" w:cs="宋体" w:hint="eastAsia"/>
                <w:sz w:val="24"/>
              </w:rPr>
              <w:t>8</w:t>
            </w:r>
            <w:r>
              <w:rPr>
                <w:rFonts w:ascii="宋体" w:hAnsi="宋体" w:cs="宋体" w:hint="eastAsia"/>
                <w:sz w:val="24"/>
              </w:rPr>
              <w:t>）</w:t>
            </w:r>
            <w:r>
              <w:rPr>
                <w:rFonts w:ascii="宋体" w:hAnsi="宋体" w:cs="宋体" w:hint="eastAsia"/>
                <w:sz w:val="24"/>
              </w:rPr>
              <w:t>完善的分析表格、图表一体化功能，使财务分析形象逼真。</w:t>
            </w:r>
          </w:p>
          <w:p w:rsidR="002B3E2F" w:rsidRDefault="00D77DFA">
            <w:pPr>
              <w:spacing w:line="360" w:lineRule="auto"/>
              <w:rPr>
                <w:rFonts w:ascii="宋体" w:hAnsi="宋体" w:cs="宋体"/>
                <w:sz w:val="24"/>
              </w:rPr>
            </w:pPr>
            <w:r>
              <w:rPr>
                <w:rFonts w:ascii="宋体" w:hAnsi="宋体" w:cs="宋体" w:hint="eastAsia"/>
                <w:sz w:val="24"/>
              </w:rPr>
              <w:t>（</w:t>
            </w:r>
            <w:r>
              <w:rPr>
                <w:rFonts w:ascii="宋体" w:hAnsi="宋体" w:cs="宋体" w:hint="eastAsia"/>
                <w:sz w:val="24"/>
              </w:rPr>
              <w:t>9</w:t>
            </w:r>
            <w:r>
              <w:rPr>
                <w:rFonts w:ascii="宋体" w:hAnsi="宋体" w:cs="宋体" w:hint="eastAsia"/>
                <w:sz w:val="24"/>
              </w:rPr>
              <w:t>）</w:t>
            </w:r>
            <w:r>
              <w:rPr>
                <w:rFonts w:ascii="宋体" w:hAnsi="宋体" w:cs="宋体" w:hint="eastAsia"/>
                <w:sz w:val="24"/>
              </w:rPr>
              <w:t>多种汇总功能，适应性强。既可通过上级单位的汇总计算功能汇总，也可设置取数公式自定义汇总。</w:t>
            </w:r>
          </w:p>
          <w:p w:rsidR="002B3E2F" w:rsidRDefault="00D77DFA">
            <w:pPr>
              <w:spacing w:line="360" w:lineRule="auto"/>
              <w:rPr>
                <w:rFonts w:ascii="宋体" w:hAnsi="宋体" w:cs="宋体"/>
                <w:sz w:val="24"/>
              </w:rPr>
            </w:pPr>
            <w:r>
              <w:rPr>
                <w:rFonts w:ascii="宋体" w:hAnsi="宋体" w:cs="宋体" w:hint="eastAsia"/>
                <w:sz w:val="24"/>
              </w:rPr>
              <w:t>（</w:t>
            </w:r>
            <w:r>
              <w:rPr>
                <w:rFonts w:ascii="宋体" w:hAnsi="宋体" w:cs="宋体" w:hint="eastAsia"/>
                <w:sz w:val="24"/>
              </w:rPr>
              <w:t>10</w:t>
            </w:r>
            <w:r>
              <w:rPr>
                <w:rFonts w:ascii="宋体" w:hAnsi="宋体" w:cs="宋体" w:hint="eastAsia"/>
                <w:sz w:val="24"/>
              </w:rPr>
              <w:t>）</w:t>
            </w:r>
            <w:r>
              <w:rPr>
                <w:rFonts w:ascii="宋体" w:hAnsi="宋体" w:cs="宋体" w:hint="eastAsia"/>
                <w:sz w:val="24"/>
              </w:rPr>
              <w:t>提供数据库查询接口，可以将数据库的数据读入报表，进行查询分析。</w:t>
            </w:r>
          </w:p>
          <w:p w:rsidR="002B3E2F" w:rsidRDefault="00D77DFA">
            <w:pPr>
              <w:spacing w:line="360" w:lineRule="auto"/>
              <w:rPr>
                <w:rFonts w:ascii="宋体" w:hAnsi="宋体" w:cs="宋体"/>
                <w:sz w:val="24"/>
              </w:rPr>
            </w:pPr>
            <w:r>
              <w:rPr>
                <w:rFonts w:ascii="宋体" w:hAnsi="宋体" w:cs="宋体" w:hint="eastAsia"/>
                <w:sz w:val="24"/>
              </w:rPr>
              <w:t>（</w:t>
            </w:r>
            <w:r>
              <w:rPr>
                <w:rFonts w:ascii="宋体" w:hAnsi="宋体" w:cs="宋体" w:hint="eastAsia"/>
                <w:sz w:val="24"/>
              </w:rPr>
              <w:t>11</w:t>
            </w:r>
            <w:r>
              <w:rPr>
                <w:rFonts w:ascii="宋体" w:hAnsi="宋体" w:cs="宋体" w:hint="eastAsia"/>
                <w:sz w:val="24"/>
              </w:rPr>
              <w:t>）</w:t>
            </w:r>
            <w:r>
              <w:rPr>
                <w:rFonts w:ascii="宋体" w:hAnsi="宋体" w:cs="宋体" w:hint="eastAsia"/>
                <w:sz w:val="24"/>
              </w:rPr>
              <w:t>支持导入导出，可以导入</w:t>
            </w:r>
            <w:r>
              <w:rPr>
                <w:rFonts w:ascii="宋体" w:hAnsi="宋体" w:cs="宋体" w:hint="eastAsia"/>
                <w:sz w:val="24"/>
              </w:rPr>
              <w:t>Cell</w:t>
            </w:r>
            <w:r>
              <w:rPr>
                <w:rFonts w:ascii="宋体" w:hAnsi="宋体" w:cs="宋体" w:hint="eastAsia"/>
                <w:sz w:val="24"/>
              </w:rPr>
              <w:t>格式和</w:t>
            </w:r>
            <w:r>
              <w:rPr>
                <w:rFonts w:ascii="宋体" w:hAnsi="宋体" w:cs="宋体" w:hint="eastAsia"/>
                <w:sz w:val="24"/>
              </w:rPr>
              <w:t>Excel</w:t>
            </w:r>
            <w:r>
              <w:rPr>
                <w:rFonts w:ascii="宋体" w:hAnsi="宋体" w:cs="宋体" w:hint="eastAsia"/>
                <w:sz w:val="24"/>
              </w:rPr>
              <w:t>格式的报表，导出为</w:t>
            </w:r>
            <w:r>
              <w:rPr>
                <w:rFonts w:ascii="宋体" w:hAnsi="宋体" w:cs="宋体" w:hint="eastAsia"/>
                <w:sz w:val="24"/>
              </w:rPr>
              <w:t>Cell</w:t>
            </w:r>
            <w:r>
              <w:rPr>
                <w:rFonts w:ascii="宋体" w:hAnsi="宋体" w:cs="宋体" w:hint="eastAsia"/>
                <w:sz w:val="24"/>
              </w:rPr>
              <w:t>、</w:t>
            </w:r>
            <w:r>
              <w:rPr>
                <w:rFonts w:ascii="宋体" w:hAnsi="宋体" w:cs="宋体" w:hint="eastAsia"/>
                <w:sz w:val="24"/>
              </w:rPr>
              <w:t>Html</w:t>
            </w:r>
            <w:r>
              <w:rPr>
                <w:rFonts w:ascii="宋体" w:hAnsi="宋体" w:cs="宋体" w:hint="eastAsia"/>
                <w:sz w:val="24"/>
              </w:rPr>
              <w:t>、</w:t>
            </w:r>
            <w:r>
              <w:rPr>
                <w:rFonts w:ascii="宋体" w:hAnsi="宋体" w:cs="宋体" w:hint="eastAsia"/>
                <w:sz w:val="24"/>
              </w:rPr>
              <w:t>TXT</w:t>
            </w:r>
            <w:r>
              <w:rPr>
                <w:rFonts w:ascii="宋体" w:hAnsi="宋体" w:cs="宋体" w:hint="eastAsia"/>
                <w:sz w:val="24"/>
              </w:rPr>
              <w:t>和</w:t>
            </w:r>
            <w:r>
              <w:rPr>
                <w:rFonts w:ascii="宋体" w:hAnsi="宋体" w:cs="宋体" w:hint="eastAsia"/>
                <w:sz w:val="24"/>
              </w:rPr>
              <w:t>Excel</w:t>
            </w:r>
            <w:r>
              <w:rPr>
                <w:rFonts w:ascii="宋体" w:hAnsi="宋体" w:cs="宋体" w:hint="eastAsia"/>
                <w:sz w:val="24"/>
              </w:rPr>
              <w:t>格式。</w:t>
            </w:r>
          </w:p>
          <w:p w:rsidR="002B3E2F" w:rsidRDefault="00D77DFA">
            <w:pPr>
              <w:spacing w:line="360" w:lineRule="auto"/>
              <w:rPr>
                <w:rFonts w:ascii="宋体" w:hAnsi="宋体" w:cs="宋体"/>
                <w:sz w:val="24"/>
              </w:rPr>
            </w:pPr>
            <w:r>
              <w:rPr>
                <w:rFonts w:ascii="宋体" w:hAnsi="宋体" w:cs="宋体" w:hint="eastAsia"/>
                <w:sz w:val="24"/>
              </w:rPr>
              <w:t>（</w:t>
            </w:r>
            <w:r>
              <w:rPr>
                <w:rFonts w:ascii="宋体" w:hAnsi="宋体" w:cs="宋体" w:hint="eastAsia"/>
                <w:sz w:val="24"/>
              </w:rPr>
              <w:t>12</w:t>
            </w:r>
            <w:r>
              <w:rPr>
                <w:rFonts w:ascii="宋体" w:hAnsi="宋体" w:cs="宋体" w:hint="eastAsia"/>
                <w:sz w:val="24"/>
              </w:rPr>
              <w:t>）</w:t>
            </w:r>
            <w:r>
              <w:rPr>
                <w:rFonts w:ascii="宋体" w:hAnsi="宋体" w:cs="宋体" w:hint="eastAsia"/>
                <w:sz w:val="24"/>
              </w:rPr>
              <w:t>支持将报表发布到账务处理、基础数据管理等其他业务模块中直接使用。</w:t>
            </w:r>
          </w:p>
          <w:p w:rsidR="002B3E2F" w:rsidRDefault="002B3E2F">
            <w:pPr>
              <w:spacing w:line="360" w:lineRule="auto"/>
              <w:rPr>
                <w:rFonts w:ascii="宋体" w:hAnsi="宋体" w:cs="宋体"/>
                <w:sz w:val="24"/>
              </w:rPr>
            </w:pPr>
          </w:p>
          <w:p w:rsidR="002B3E2F" w:rsidRDefault="00D77DFA">
            <w:pPr>
              <w:pStyle w:val="2"/>
              <w:spacing w:before="0" w:after="0" w:line="360" w:lineRule="auto"/>
              <w:rPr>
                <w:rFonts w:ascii="宋体" w:hAnsi="宋体" w:cs="宋体"/>
                <w:bCs w:val="0"/>
                <w:sz w:val="24"/>
                <w:szCs w:val="24"/>
                <w:shd w:val="clear" w:color="auto" w:fill="FFFFFF"/>
              </w:rPr>
            </w:pPr>
            <w:bookmarkStart w:id="6" w:name="_Toc9647"/>
            <w:r>
              <w:rPr>
                <w:rFonts w:ascii="宋体" w:hAnsi="宋体" w:cs="宋体" w:hint="eastAsia"/>
                <w:bCs w:val="0"/>
                <w:sz w:val="24"/>
                <w:szCs w:val="24"/>
              </w:rPr>
              <w:t>（四）出纳管理</w:t>
            </w:r>
            <w:bookmarkEnd w:id="6"/>
          </w:p>
          <w:p w:rsidR="002B3E2F" w:rsidRDefault="00D77DFA">
            <w:pPr>
              <w:spacing w:line="360" w:lineRule="auto"/>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w:t>
            </w:r>
            <w:r>
              <w:rPr>
                <w:rFonts w:ascii="宋体" w:hAnsi="宋体" w:cs="宋体" w:hint="eastAsia"/>
                <w:sz w:val="24"/>
              </w:rPr>
              <w:t>银行</w:t>
            </w:r>
            <w:r>
              <w:rPr>
                <w:rFonts w:ascii="宋体" w:hAnsi="宋体" w:cs="宋体" w:hint="eastAsia"/>
                <w:sz w:val="24"/>
              </w:rPr>
              <w:t>/</w:t>
            </w:r>
            <w:r>
              <w:rPr>
                <w:rFonts w:ascii="宋体" w:hAnsi="宋体" w:cs="宋体" w:hint="eastAsia"/>
                <w:sz w:val="24"/>
              </w:rPr>
              <w:t>现金出纳管理：提供银行、现金出纳审核功能，并提供现金、银行日记账功能。支持无现金支付及银行自动对账管理，自动出具银行余额调节表等。符合货币资金管理内部控制流程、权限的规定。</w:t>
            </w:r>
          </w:p>
          <w:p w:rsidR="002B3E2F" w:rsidRDefault="00D77DFA">
            <w:pPr>
              <w:spacing w:line="360" w:lineRule="auto"/>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w:t>
            </w:r>
            <w:r>
              <w:rPr>
                <w:rFonts w:ascii="宋体" w:hAnsi="宋体" w:cs="宋体" w:hint="eastAsia"/>
                <w:sz w:val="24"/>
              </w:rPr>
              <w:t>★与账务处理系统联用：出纳收、付款单据按照不同业务类型自动生成相关会计凭证传递到总账系统中</w:t>
            </w:r>
            <w:r>
              <w:rPr>
                <w:rFonts w:ascii="宋体" w:hAnsi="宋体" w:cs="宋体" w:hint="eastAsia"/>
                <w:sz w:val="24"/>
              </w:rPr>
              <w:t>。</w:t>
            </w:r>
          </w:p>
          <w:p w:rsidR="002B3E2F" w:rsidRDefault="00D77DFA">
            <w:pPr>
              <w:spacing w:line="360" w:lineRule="auto"/>
              <w:rPr>
                <w:rFonts w:ascii="宋体" w:hAnsi="宋体" w:cs="宋体"/>
                <w:sz w:val="24"/>
              </w:rPr>
            </w:pPr>
            <w:r>
              <w:rPr>
                <w:rFonts w:ascii="宋体" w:hAnsi="宋体" w:cs="宋体" w:hint="eastAsia"/>
                <w:sz w:val="24"/>
              </w:rPr>
              <w:t>（</w:t>
            </w:r>
            <w:r>
              <w:rPr>
                <w:rFonts w:ascii="宋体" w:hAnsi="宋体" w:cs="宋体" w:hint="eastAsia"/>
                <w:sz w:val="24"/>
              </w:rPr>
              <w:t>3</w:t>
            </w:r>
            <w:r>
              <w:rPr>
                <w:rFonts w:ascii="宋体" w:hAnsi="宋体" w:cs="宋体" w:hint="eastAsia"/>
                <w:sz w:val="24"/>
              </w:rPr>
              <w:t>）</w:t>
            </w:r>
            <w:r>
              <w:rPr>
                <w:rFonts w:ascii="宋体" w:hAnsi="宋体" w:cs="宋体" w:hint="eastAsia"/>
                <w:sz w:val="24"/>
              </w:rPr>
              <w:t>通过收付、领用单据可以完成出纳的日常工作。如：提现、存现、收款、付款、领用、核销、现金盘点补缺的工作；一张单据上可以进行多种现金、银行的交易。</w:t>
            </w:r>
          </w:p>
          <w:p w:rsidR="002B3E2F" w:rsidRDefault="00D77DFA">
            <w:pPr>
              <w:spacing w:line="360" w:lineRule="auto"/>
              <w:rPr>
                <w:rFonts w:ascii="宋体" w:hAnsi="宋体" w:cs="宋体"/>
                <w:sz w:val="24"/>
              </w:rPr>
            </w:pPr>
            <w:r>
              <w:rPr>
                <w:rFonts w:ascii="宋体" w:hAnsi="宋体" w:cs="宋体" w:hint="eastAsia"/>
                <w:sz w:val="24"/>
              </w:rPr>
              <w:t>（</w:t>
            </w:r>
            <w:r>
              <w:rPr>
                <w:rFonts w:ascii="宋体" w:hAnsi="宋体" w:cs="宋体" w:hint="eastAsia"/>
                <w:sz w:val="24"/>
              </w:rPr>
              <w:t>4</w:t>
            </w:r>
            <w:r>
              <w:rPr>
                <w:rFonts w:ascii="宋体" w:hAnsi="宋体" w:cs="宋体" w:hint="eastAsia"/>
                <w:sz w:val="24"/>
              </w:rPr>
              <w:t>）</w:t>
            </w:r>
            <w:r>
              <w:rPr>
                <w:rFonts w:ascii="宋体" w:hAnsi="宋体" w:cs="宋体" w:hint="eastAsia"/>
                <w:sz w:val="24"/>
              </w:rPr>
              <w:t>现金盘点：系统根据用户对票面换算关系的确定，动态生成现金盘点表。</w:t>
            </w:r>
          </w:p>
          <w:p w:rsidR="002B3E2F" w:rsidRDefault="00D77DFA">
            <w:pPr>
              <w:spacing w:line="360" w:lineRule="auto"/>
              <w:rPr>
                <w:rFonts w:ascii="宋体" w:hAnsi="宋体" w:cs="宋体"/>
                <w:sz w:val="24"/>
              </w:rPr>
            </w:pPr>
            <w:r>
              <w:rPr>
                <w:rFonts w:ascii="宋体" w:hAnsi="宋体" w:cs="宋体" w:hint="eastAsia"/>
                <w:sz w:val="24"/>
              </w:rPr>
              <w:t>（</w:t>
            </w:r>
            <w:r>
              <w:rPr>
                <w:rFonts w:ascii="宋体" w:hAnsi="宋体" w:cs="宋体" w:hint="eastAsia"/>
                <w:sz w:val="24"/>
              </w:rPr>
              <w:t>5</w:t>
            </w:r>
            <w:r>
              <w:rPr>
                <w:rFonts w:ascii="宋体" w:hAnsi="宋体" w:cs="宋体" w:hint="eastAsia"/>
                <w:sz w:val="24"/>
              </w:rPr>
              <w:t>）</w:t>
            </w:r>
            <w:r>
              <w:rPr>
                <w:rFonts w:ascii="宋体" w:hAnsi="宋体" w:cs="宋体" w:hint="eastAsia"/>
                <w:sz w:val="24"/>
              </w:rPr>
              <w:t>★银行对账管理：系统根据业务单据自动生成日记账，并可以</w:t>
            </w:r>
            <w:r>
              <w:rPr>
                <w:rFonts w:ascii="宋体" w:hAnsi="宋体" w:cs="宋体" w:hint="eastAsia"/>
                <w:sz w:val="24"/>
              </w:rPr>
              <w:lastRenderedPageBreak/>
              <w:t>根据相关的标准将银行对账单与日记账之间进行自动对账，同时自动生成银行余额调节表。</w:t>
            </w:r>
          </w:p>
          <w:p w:rsidR="002B3E2F" w:rsidRDefault="002B3E2F">
            <w:pPr>
              <w:spacing w:line="360" w:lineRule="auto"/>
              <w:rPr>
                <w:rFonts w:ascii="宋体" w:hAnsi="宋体" w:cs="宋体"/>
                <w:sz w:val="24"/>
              </w:rPr>
            </w:pPr>
          </w:p>
          <w:p w:rsidR="002B3E2F" w:rsidRDefault="00D77DFA">
            <w:pPr>
              <w:pStyle w:val="2"/>
              <w:spacing w:before="0" w:after="0" w:line="360" w:lineRule="auto"/>
              <w:rPr>
                <w:rFonts w:ascii="宋体" w:hAnsi="宋体" w:cs="宋体"/>
                <w:bCs w:val="0"/>
                <w:sz w:val="24"/>
                <w:szCs w:val="24"/>
              </w:rPr>
            </w:pPr>
            <w:bookmarkStart w:id="7" w:name="_Toc19889"/>
            <w:r>
              <w:rPr>
                <w:rFonts w:ascii="宋体" w:hAnsi="宋体" w:cs="宋体" w:hint="eastAsia"/>
                <w:bCs w:val="0"/>
                <w:sz w:val="24"/>
                <w:szCs w:val="24"/>
              </w:rPr>
              <w:t>（</w:t>
            </w:r>
            <w:r>
              <w:rPr>
                <w:rFonts w:ascii="宋体" w:hAnsi="宋体" w:cs="宋体" w:hint="eastAsia"/>
                <w:bCs w:val="0"/>
                <w:sz w:val="24"/>
                <w:szCs w:val="24"/>
              </w:rPr>
              <w:t>五</w:t>
            </w:r>
            <w:r>
              <w:rPr>
                <w:rFonts w:ascii="宋体" w:hAnsi="宋体" w:cs="宋体" w:hint="eastAsia"/>
                <w:bCs w:val="0"/>
                <w:sz w:val="24"/>
                <w:szCs w:val="24"/>
              </w:rPr>
              <w:t>）</w:t>
            </w:r>
            <w:bookmarkEnd w:id="7"/>
            <w:r>
              <w:rPr>
                <w:rFonts w:ascii="宋体" w:hAnsi="宋体" w:cs="宋体" w:hint="eastAsia"/>
                <w:bCs w:val="0"/>
                <w:sz w:val="24"/>
                <w:szCs w:val="24"/>
              </w:rPr>
              <w:t>智能过账平台</w:t>
            </w:r>
          </w:p>
          <w:p w:rsidR="002B3E2F" w:rsidRDefault="00D77DFA">
            <w:pPr>
              <w:spacing w:line="360" w:lineRule="auto"/>
              <w:ind w:firstLineChars="200" w:firstLine="480"/>
              <w:rPr>
                <w:rFonts w:ascii="宋体" w:hAnsi="宋体" w:cs="宋体"/>
                <w:sz w:val="24"/>
              </w:rPr>
            </w:pPr>
            <w:bookmarkStart w:id="8" w:name="_Toc6295"/>
            <w:r>
              <w:rPr>
                <w:rFonts w:ascii="宋体" w:hAnsi="宋体" w:cs="宋体" w:hint="eastAsia"/>
                <w:color w:val="000000"/>
                <w:kern w:val="0"/>
                <w:sz w:val="24"/>
                <w:lang w:bidi="ar"/>
              </w:rPr>
              <w:t>通</w:t>
            </w:r>
            <w:r>
              <w:rPr>
                <w:rFonts w:ascii="宋体" w:hAnsi="宋体" w:cs="宋体" w:hint="eastAsia"/>
                <w:sz w:val="24"/>
              </w:rPr>
              <w:t>过智能过账平台与账务处理相互结合</w:t>
            </w:r>
            <w:proofErr w:type="gramStart"/>
            <w:r>
              <w:rPr>
                <w:rFonts w:ascii="宋体" w:hAnsi="宋体" w:cs="宋体" w:hint="eastAsia"/>
                <w:sz w:val="24"/>
              </w:rPr>
              <w:t>实现业财</w:t>
            </w:r>
            <w:proofErr w:type="gramEnd"/>
            <w:r>
              <w:rPr>
                <w:rFonts w:ascii="宋体" w:hAnsi="宋体" w:cs="宋体" w:hint="eastAsia"/>
                <w:sz w:val="24"/>
              </w:rPr>
              <w:t>融合，以智能过账平台为数据入口与其他数据进行对接，以标准化流程生成凭证再账务处理中展示。</w:t>
            </w:r>
          </w:p>
          <w:p w:rsidR="002B3E2F" w:rsidRDefault="00D77DFA">
            <w:pPr>
              <w:spacing w:line="360" w:lineRule="auto"/>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）智能过账实现账务系统导入和输出的直接性</w:t>
            </w:r>
            <w:r>
              <w:rPr>
                <w:rFonts w:ascii="宋体" w:hAnsi="宋体" w:cs="宋体" w:hint="eastAsia"/>
                <w:sz w:val="24"/>
              </w:rPr>
              <w:t>。</w:t>
            </w:r>
          </w:p>
          <w:p w:rsidR="002B3E2F" w:rsidRDefault="00D77DFA">
            <w:pPr>
              <w:spacing w:line="360" w:lineRule="auto"/>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）定制性、快捷性、直接行方便性，根据业务类型定义不同方案</w:t>
            </w:r>
            <w:r>
              <w:rPr>
                <w:rFonts w:ascii="宋体" w:hAnsi="宋体" w:cs="宋体" w:hint="eastAsia"/>
                <w:sz w:val="24"/>
              </w:rPr>
              <w:t>。</w:t>
            </w:r>
          </w:p>
          <w:p w:rsidR="002B3E2F" w:rsidRDefault="00D77DFA">
            <w:pPr>
              <w:spacing w:line="360" w:lineRule="auto"/>
              <w:rPr>
                <w:rFonts w:ascii="宋体" w:hAnsi="宋体" w:cs="宋体"/>
                <w:sz w:val="24"/>
              </w:rPr>
            </w:pPr>
            <w:r>
              <w:rPr>
                <w:rFonts w:ascii="宋体" w:hAnsi="宋体" w:cs="宋体" w:hint="eastAsia"/>
                <w:sz w:val="24"/>
              </w:rPr>
              <w:t>（</w:t>
            </w:r>
            <w:r>
              <w:rPr>
                <w:rFonts w:ascii="宋体" w:hAnsi="宋体" w:cs="宋体" w:hint="eastAsia"/>
                <w:sz w:val="24"/>
              </w:rPr>
              <w:t>3</w:t>
            </w:r>
            <w:r>
              <w:rPr>
                <w:rFonts w:ascii="宋体" w:hAnsi="宋体" w:cs="宋体" w:hint="eastAsia"/>
                <w:sz w:val="24"/>
              </w:rPr>
              <w:t>）程序提供自动任务设置，通过自动任务的启动和执行达到智能读取业务数据并按时自动生成凭证的功能。</w:t>
            </w:r>
          </w:p>
          <w:p w:rsidR="002B3E2F" w:rsidRDefault="00D77DFA">
            <w:pPr>
              <w:spacing w:line="360" w:lineRule="auto"/>
              <w:rPr>
                <w:rFonts w:ascii="宋体" w:hAnsi="宋体" w:cs="宋体"/>
                <w:sz w:val="24"/>
              </w:rPr>
            </w:pPr>
            <w:r>
              <w:rPr>
                <w:rFonts w:ascii="宋体" w:hAnsi="宋体" w:cs="宋体" w:hint="eastAsia"/>
                <w:sz w:val="24"/>
              </w:rPr>
              <w:t>（</w:t>
            </w:r>
            <w:r>
              <w:rPr>
                <w:rFonts w:ascii="宋体" w:hAnsi="宋体" w:cs="宋体" w:hint="eastAsia"/>
                <w:sz w:val="24"/>
              </w:rPr>
              <w:t>4</w:t>
            </w:r>
            <w:r>
              <w:rPr>
                <w:rFonts w:ascii="宋体" w:hAnsi="宋体" w:cs="宋体" w:hint="eastAsia"/>
                <w:sz w:val="24"/>
              </w:rPr>
              <w:t>）支持财政国库集中支付数据衔接、财政资产管理系统数据衔接、公务之家数据衔接，通过自动任务的设置，智能获取数据生成过账凭证。</w:t>
            </w:r>
          </w:p>
          <w:p w:rsidR="002B3E2F" w:rsidRDefault="002B3E2F">
            <w:pPr>
              <w:spacing w:line="360" w:lineRule="auto"/>
              <w:rPr>
                <w:rFonts w:ascii="宋体" w:hAnsi="宋体" w:cs="宋体"/>
                <w:sz w:val="24"/>
              </w:rPr>
            </w:pPr>
          </w:p>
          <w:p w:rsidR="002B3E2F" w:rsidRDefault="00D77DFA">
            <w:pPr>
              <w:pStyle w:val="2"/>
              <w:spacing w:before="0" w:after="0" w:line="360" w:lineRule="auto"/>
              <w:rPr>
                <w:rFonts w:ascii="宋体" w:hAnsi="宋体" w:cs="宋体"/>
                <w:bCs w:val="0"/>
                <w:sz w:val="24"/>
                <w:szCs w:val="24"/>
                <w:shd w:val="clear" w:color="auto" w:fill="FFFFFF"/>
              </w:rPr>
            </w:pPr>
            <w:r>
              <w:rPr>
                <w:rFonts w:ascii="宋体" w:hAnsi="宋体" w:cs="宋体" w:hint="eastAsia"/>
                <w:bCs w:val="0"/>
                <w:sz w:val="24"/>
                <w:szCs w:val="24"/>
              </w:rPr>
              <w:t>（</w:t>
            </w:r>
            <w:r>
              <w:rPr>
                <w:rFonts w:ascii="宋体" w:hAnsi="宋体" w:cs="宋体" w:hint="eastAsia"/>
                <w:bCs w:val="0"/>
                <w:sz w:val="24"/>
                <w:szCs w:val="24"/>
              </w:rPr>
              <w:t>六</w:t>
            </w:r>
            <w:r>
              <w:rPr>
                <w:rFonts w:ascii="宋体" w:hAnsi="宋体" w:cs="宋体" w:hint="eastAsia"/>
                <w:bCs w:val="0"/>
                <w:sz w:val="24"/>
                <w:szCs w:val="24"/>
              </w:rPr>
              <w:t>）</w:t>
            </w:r>
            <w:bookmarkStart w:id="9" w:name="OLE_LINK4"/>
            <w:bookmarkStart w:id="10" w:name="OLE_LINK1"/>
            <w:bookmarkEnd w:id="8"/>
            <w:r>
              <w:rPr>
                <w:rFonts w:ascii="宋体" w:hAnsi="宋体" w:cs="宋体" w:hint="eastAsia"/>
                <w:bCs w:val="0"/>
                <w:sz w:val="24"/>
                <w:szCs w:val="24"/>
                <w:shd w:val="clear" w:color="auto" w:fill="FFFFFF"/>
              </w:rPr>
              <w:t>预算编报</w:t>
            </w:r>
          </w:p>
          <w:p w:rsidR="002B3E2F" w:rsidRDefault="00D77DFA">
            <w:pPr>
              <w:spacing w:line="360" w:lineRule="auto"/>
              <w:ind w:firstLineChars="200" w:firstLine="480"/>
              <w:rPr>
                <w:rFonts w:ascii="宋体" w:hAnsi="宋体" w:cs="宋体"/>
                <w:color w:val="000000"/>
                <w:kern w:val="0"/>
                <w:sz w:val="24"/>
                <w:lang w:bidi="ar"/>
              </w:rPr>
            </w:pPr>
            <w:bookmarkStart w:id="11" w:name="_Toc24018"/>
            <w:bookmarkEnd w:id="9"/>
            <w:bookmarkEnd w:id="10"/>
            <w:r>
              <w:rPr>
                <w:rFonts w:ascii="宋体" w:hAnsi="宋体" w:cs="宋体"/>
                <w:color w:val="000000"/>
                <w:kern w:val="0"/>
                <w:sz w:val="24"/>
                <w:lang w:bidi="ar"/>
              </w:rPr>
              <w:t>预算编报是旨在规范化预算的编制、上报、和审核管理，为单位和部门细化预算的编制，规范审核流程，方便的统计和查询各部门的预算明细情况</w:t>
            </w:r>
            <w:r>
              <w:rPr>
                <w:rFonts w:ascii="宋体" w:hAnsi="宋体" w:cs="宋体" w:hint="eastAsia"/>
                <w:color w:val="000000"/>
                <w:kern w:val="0"/>
                <w:sz w:val="24"/>
                <w:lang w:bidi="ar"/>
              </w:rPr>
              <w:t>：</w:t>
            </w:r>
          </w:p>
          <w:p w:rsidR="002B3E2F" w:rsidRDefault="00D77DFA">
            <w:pPr>
              <w:spacing w:line="360" w:lineRule="auto"/>
              <w:rPr>
                <w:rFonts w:ascii="宋体" w:hAnsi="宋体" w:cs="宋体"/>
                <w:color w:val="000000"/>
                <w:kern w:val="0"/>
                <w:sz w:val="24"/>
                <w:lang w:bidi="ar"/>
              </w:rPr>
            </w:pPr>
            <w:r>
              <w:rPr>
                <w:rFonts w:ascii="宋体" w:hAnsi="宋体" w:cs="宋体" w:hint="eastAsia"/>
                <w:color w:val="000000"/>
                <w:kern w:val="0"/>
                <w:sz w:val="24"/>
                <w:lang w:bidi="ar"/>
              </w:rPr>
              <w:t>（</w:t>
            </w:r>
            <w:r>
              <w:rPr>
                <w:rFonts w:ascii="宋体" w:hAnsi="宋体" w:cs="宋体" w:hint="eastAsia"/>
                <w:color w:val="000000"/>
                <w:kern w:val="0"/>
                <w:sz w:val="24"/>
                <w:lang w:bidi="ar"/>
              </w:rPr>
              <w:t>1</w:t>
            </w:r>
            <w:r>
              <w:rPr>
                <w:rFonts w:ascii="宋体" w:hAnsi="宋体" w:cs="宋体" w:hint="eastAsia"/>
                <w:color w:val="000000"/>
                <w:kern w:val="0"/>
                <w:sz w:val="24"/>
                <w:lang w:bidi="ar"/>
              </w:rPr>
              <w:t>）人员经费，运行经费，项目经费及收入预算的录入。</w:t>
            </w:r>
            <w:r>
              <w:rPr>
                <w:rFonts w:ascii="宋体" w:hAnsi="宋体" w:cs="宋体" w:hint="eastAsia"/>
                <w:color w:val="000000"/>
                <w:kern w:val="0"/>
                <w:sz w:val="24"/>
                <w:lang w:bidi="ar"/>
              </w:rPr>
              <w:t xml:space="preserve"> </w:t>
            </w:r>
          </w:p>
          <w:p w:rsidR="002B3E2F" w:rsidRDefault="00D77DFA">
            <w:pPr>
              <w:spacing w:line="360" w:lineRule="auto"/>
              <w:rPr>
                <w:rFonts w:ascii="宋体" w:hAnsi="宋体" w:cs="宋体"/>
                <w:color w:val="000000"/>
                <w:kern w:val="0"/>
                <w:sz w:val="24"/>
                <w:lang w:bidi="ar"/>
              </w:rPr>
            </w:pPr>
            <w:r>
              <w:rPr>
                <w:rFonts w:ascii="宋体" w:hAnsi="宋体" w:cs="宋体" w:hint="eastAsia"/>
                <w:color w:val="000000"/>
                <w:kern w:val="0"/>
                <w:sz w:val="24"/>
                <w:lang w:bidi="ar"/>
              </w:rPr>
              <w:t>（</w:t>
            </w:r>
            <w:r>
              <w:rPr>
                <w:rFonts w:ascii="宋体" w:hAnsi="宋体" w:cs="宋体" w:hint="eastAsia"/>
                <w:color w:val="000000"/>
                <w:kern w:val="0"/>
                <w:sz w:val="24"/>
                <w:lang w:bidi="ar"/>
              </w:rPr>
              <w:t>2</w:t>
            </w:r>
            <w:r>
              <w:rPr>
                <w:rFonts w:ascii="宋体" w:hAnsi="宋体" w:cs="宋体" w:hint="eastAsia"/>
                <w:color w:val="000000"/>
                <w:kern w:val="0"/>
                <w:sz w:val="24"/>
                <w:lang w:bidi="ar"/>
              </w:rPr>
              <w:t>）上报预算的审核、销审、修改、查询等功能。</w:t>
            </w:r>
            <w:r>
              <w:rPr>
                <w:rFonts w:ascii="宋体" w:hAnsi="宋体" w:cs="宋体" w:hint="eastAsia"/>
                <w:color w:val="000000"/>
                <w:kern w:val="0"/>
                <w:sz w:val="24"/>
                <w:lang w:bidi="ar"/>
              </w:rPr>
              <w:t xml:space="preserve"> </w:t>
            </w:r>
          </w:p>
          <w:p w:rsidR="002B3E2F" w:rsidRDefault="00D77DFA">
            <w:pPr>
              <w:spacing w:line="360" w:lineRule="auto"/>
              <w:rPr>
                <w:rFonts w:ascii="宋体" w:hAnsi="宋体" w:cs="宋体"/>
                <w:color w:val="000000"/>
                <w:kern w:val="0"/>
                <w:sz w:val="24"/>
                <w:lang w:bidi="ar"/>
              </w:rPr>
            </w:pPr>
            <w:r>
              <w:rPr>
                <w:rFonts w:ascii="宋体" w:hAnsi="宋体" w:cs="宋体" w:hint="eastAsia"/>
                <w:color w:val="000000"/>
                <w:kern w:val="0"/>
                <w:sz w:val="24"/>
                <w:lang w:bidi="ar"/>
              </w:rPr>
              <w:t>（</w:t>
            </w:r>
            <w:r>
              <w:rPr>
                <w:rFonts w:ascii="宋体" w:hAnsi="宋体" w:cs="宋体" w:hint="eastAsia"/>
                <w:color w:val="000000"/>
                <w:kern w:val="0"/>
                <w:sz w:val="24"/>
                <w:lang w:bidi="ar"/>
              </w:rPr>
              <w:t>3</w:t>
            </w:r>
            <w:r>
              <w:rPr>
                <w:rFonts w:ascii="宋体" w:hAnsi="宋体" w:cs="宋体" w:hint="eastAsia"/>
                <w:color w:val="000000"/>
                <w:kern w:val="0"/>
                <w:sz w:val="24"/>
                <w:lang w:bidi="ar"/>
              </w:rPr>
              <w:t>）直接从预算系统提取数据生成指标数据。</w:t>
            </w:r>
            <w:r>
              <w:rPr>
                <w:rFonts w:ascii="宋体" w:hAnsi="宋体" w:cs="宋体" w:hint="eastAsia"/>
                <w:color w:val="000000"/>
                <w:kern w:val="0"/>
                <w:sz w:val="24"/>
                <w:lang w:bidi="ar"/>
              </w:rPr>
              <w:t xml:space="preserve"> </w:t>
            </w:r>
          </w:p>
          <w:p w:rsidR="002B3E2F" w:rsidRDefault="00D77DFA">
            <w:pPr>
              <w:spacing w:line="360" w:lineRule="auto"/>
              <w:rPr>
                <w:rFonts w:ascii="宋体" w:hAnsi="宋体" w:cs="宋体"/>
                <w:color w:val="000000"/>
                <w:kern w:val="0"/>
                <w:sz w:val="24"/>
                <w:lang w:bidi="ar"/>
              </w:rPr>
            </w:pPr>
            <w:r>
              <w:rPr>
                <w:rFonts w:ascii="宋体" w:hAnsi="宋体" w:cs="宋体" w:hint="eastAsia"/>
                <w:color w:val="000000"/>
                <w:kern w:val="0"/>
                <w:sz w:val="24"/>
                <w:lang w:bidi="ar"/>
              </w:rPr>
              <w:t>（</w:t>
            </w:r>
            <w:r>
              <w:rPr>
                <w:rFonts w:ascii="宋体" w:hAnsi="宋体" w:cs="宋体" w:hint="eastAsia"/>
                <w:color w:val="000000"/>
                <w:kern w:val="0"/>
                <w:sz w:val="24"/>
                <w:lang w:bidi="ar"/>
              </w:rPr>
              <w:t>4</w:t>
            </w:r>
            <w:r>
              <w:rPr>
                <w:rFonts w:ascii="宋体" w:hAnsi="宋体" w:cs="宋体" w:hint="eastAsia"/>
                <w:color w:val="000000"/>
                <w:kern w:val="0"/>
                <w:sz w:val="24"/>
                <w:lang w:bidi="ar"/>
              </w:rPr>
              <w:t>）提供预算统计报表。完成对各部门的各种统计查询和生成相应报表。</w:t>
            </w:r>
            <w:r>
              <w:rPr>
                <w:rFonts w:ascii="宋体" w:hAnsi="宋体" w:cs="宋体" w:hint="eastAsia"/>
                <w:color w:val="000000"/>
                <w:kern w:val="0"/>
                <w:sz w:val="24"/>
                <w:lang w:bidi="ar"/>
              </w:rPr>
              <w:t xml:space="preserve"> </w:t>
            </w:r>
          </w:p>
          <w:p w:rsidR="002B3E2F" w:rsidRDefault="002B3E2F">
            <w:pPr>
              <w:spacing w:line="360" w:lineRule="auto"/>
              <w:rPr>
                <w:rFonts w:ascii="宋体" w:hAnsi="宋体" w:cs="宋体"/>
                <w:color w:val="000000"/>
                <w:kern w:val="0"/>
                <w:sz w:val="24"/>
                <w:lang w:bidi="ar"/>
              </w:rPr>
            </w:pPr>
          </w:p>
          <w:p w:rsidR="002B3E2F" w:rsidRDefault="00D77DFA">
            <w:pPr>
              <w:pStyle w:val="2"/>
              <w:spacing w:before="0" w:after="0" w:line="360" w:lineRule="auto"/>
              <w:rPr>
                <w:rFonts w:ascii="宋体" w:hAnsi="宋体" w:cs="宋体"/>
                <w:bCs w:val="0"/>
                <w:sz w:val="24"/>
                <w:szCs w:val="24"/>
              </w:rPr>
            </w:pPr>
            <w:bookmarkStart w:id="12" w:name="_Toc4172"/>
            <w:bookmarkEnd w:id="11"/>
            <w:r>
              <w:rPr>
                <w:rFonts w:ascii="宋体" w:hAnsi="宋体" w:cs="宋体" w:hint="eastAsia"/>
                <w:bCs w:val="0"/>
                <w:sz w:val="24"/>
                <w:szCs w:val="24"/>
              </w:rPr>
              <w:t>（</w:t>
            </w:r>
            <w:r>
              <w:rPr>
                <w:rFonts w:ascii="宋体" w:hAnsi="宋体" w:cs="宋体" w:hint="eastAsia"/>
                <w:bCs w:val="0"/>
                <w:sz w:val="24"/>
                <w:szCs w:val="24"/>
              </w:rPr>
              <w:t>七</w:t>
            </w:r>
            <w:r>
              <w:rPr>
                <w:rFonts w:ascii="宋体" w:hAnsi="宋体" w:cs="宋体" w:hint="eastAsia"/>
                <w:bCs w:val="0"/>
                <w:sz w:val="24"/>
                <w:szCs w:val="24"/>
              </w:rPr>
              <w:t>）指标管理</w:t>
            </w:r>
            <w:bookmarkEnd w:id="12"/>
          </w:p>
          <w:p w:rsidR="002B3E2F" w:rsidRDefault="00D77DFA">
            <w:pPr>
              <w:spacing w:line="360" w:lineRule="auto"/>
              <w:ind w:firstLineChars="200" w:firstLine="480"/>
              <w:jc w:val="left"/>
              <w:rPr>
                <w:rFonts w:ascii="宋体" w:hAnsi="宋体" w:cs="宋体"/>
                <w:sz w:val="24"/>
              </w:rPr>
            </w:pPr>
            <w:r>
              <w:rPr>
                <w:rFonts w:ascii="宋体" w:hAnsi="宋体" w:cs="宋体" w:hint="eastAsia"/>
                <w:sz w:val="24"/>
              </w:rPr>
              <w:t>通过指标管理系统管理和细化正式下达的可用指标，可对其进行分级管理。把预算批复数分解成指标，并分配给下级单位或业务处室，同时与支出执行的相关模块或账务处理系统联用进行预算控</w:t>
            </w:r>
            <w:r>
              <w:rPr>
                <w:rFonts w:ascii="宋体" w:hAnsi="宋体" w:cs="宋体" w:hint="eastAsia"/>
                <w:sz w:val="24"/>
              </w:rPr>
              <w:lastRenderedPageBreak/>
              <w:t>制，对预算执行情况进行统计与比对分析。</w:t>
            </w:r>
          </w:p>
          <w:p w:rsidR="002B3E2F" w:rsidRDefault="00D77DFA">
            <w:pPr>
              <w:spacing w:line="360" w:lineRule="auto"/>
              <w:jc w:val="left"/>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）★支持不同的管理模式应用，如：上级垂管模式应用和单位内部管理模式，满足单位对下级单位或业务处室指标支出情况的监督；满足下级单位或业务处室对自身指标的支出控制管理。</w:t>
            </w:r>
          </w:p>
          <w:p w:rsidR="002B3E2F" w:rsidRDefault="00D77DFA">
            <w:pPr>
              <w:spacing w:line="360" w:lineRule="auto"/>
              <w:jc w:val="left"/>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）对指标进行分解、新增、追加、追减、调剂、冻结、结转及</w:t>
            </w:r>
            <w:proofErr w:type="gramStart"/>
            <w:r>
              <w:rPr>
                <w:rFonts w:ascii="宋体" w:hAnsi="宋体" w:cs="宋体" w:hint="eastAsia"/>
                <w:sz w:val="24"/>
              </w:rPr>
              <w:t>指标台</w:t>
            </w:r>
            <w:proofErr w:type="gramEnd"/>
            <w:r>
              <w:rPr>
                <w:rFonts w:ascii="宋体" w:hAnsi="宋体" w:cs="宋体" w:hint="eastAsia"/>
                <w:sz w:val="24"/>
              </w:rPr>
              <w:t>账、指标执行过程、指标执行比例查询等操作。</w:t>
            </w:r>
          </w:p>
          <w:p w:rsidR="002B3E2F" w:rsidRDefault="00D77DFA">
            <w:pPr>
              <w:spacing w:line="360" w:lineRule="auto"/>
              <w:jc w:val="left"/>
              <w:rPr>
                <w:rFonts w:ascii="宋体" w:hAnsi="宋体" w:cs="宋体"/>
                <w:sz w:val="24"/>
              </w:rPr>
            </w:pPr>
            <w:r>
              <w:rPr>
                <w:rFonts w:ascii="宋体" w:hAnsi="宋体" w:cs="宋体" w:hint="eastAsia"/>
                <w:sz w:val="24"/>
              </w:rPr>
              <w:t>（</w:t>
            </w:r>
            <w:r>
              <w:rPr>
                <w:rFonts w:ascii="宋体" w:hAnsi="宋体" w:cs="宋体" w:hint="eastAsia"/>
                <w:sz w:val="24"/>
              </w:rPr>
              <w:t>3</w:t>
            </w:r>
            <w:r>
              <w:rPr>
                <w:rFonts w:ascii="宋体" w:hAnsi="宋体" w:cs="宋体" w:hint="eastAsia"/>
                <w:sz w:val="24"/>
              </w:rPr>
              <w:t>）支持从</w:t>
            </w:r>
            <w:r>
              <w:rPr>
                <w:rFonts w:ascii="宋体" w:hAnsi="宋体" w:cs="宋体" w:hint="eastAsia"/>
                <w:sz w:val="24"/>
              </w:rPr>
              <w:t>预算批复数</w:t>
            </w:r>
            <w:proofErr w:type="gramStart"/>
            <w:r>
              <w:rPr>
                <w:rFonts w:ascii="宋体" w:hAnsi="宋体" w:cs="宋体" w:hint="eastAsia"/>
                <w:sz w:val="24"/>
              </w:rPr>
              <w:t>至预算</w:t>
            </w:r>
            <w:proofErr w:type="gramEnd"/>
            <w:r>
              <w:rPr>
                <w:rFonts w:ascii="宋体" w:hAnsi="宋体" w:cs="宋体" w:hint="eastAsia"/>
                <w:sz w:val="24"/>
              </w:rPr>
              <w:t>分配、预算执行控制等全面预算过程管理</w:t>
            </w:r>
            <w:r>
              <w:rPr>
                <w:rFonts w:ascii="宋体" w:hAnsi="宋体" w:cs="宋体" w:hint="eastAsia"/>
                <w:sz w:val="24"/>
              </w:rPr>
              <w:t>。</w:t>
            </w:r>
          </w:p>
          <w:p w:rsidR="002B3E2F" w:rsidRDefault="00D77DFA">
            <w:pPr>
              <w:spacing w:line="360" w:lineRule="auto"/>
              <w:jc w:val="left"/>
              <w:rPr>
                <w:rFonts w:ascii="宋体" w:hAnsi="宋体" w:cs="宋体"/>
                <w:sz w:val="24"/>
              </w:rPr>
            </w:pPr>
            <w:r>
              <w:rPr>
                <w:rFonts w:ascii="宋体" w:hAnsi="宋体" w:cs="宋体" w:hint="eastAsia"/>
                <w:sz w:val="24"/>
              </w:rPr>
              <w:t>（</w:t>
            </w:r>
            <w:r>
              <w:rPr>
                <w:rFonts w:ascii="宋体" w:hAnsi="宋体" w:cs="宋体" w:hint="eastAsia"/>
                <w:sz w:val="24"/>
              </w:rPr>
              <w:t>4</w:t>
            </w:r>
            <w:r>
              <w:rPr>
                <w:rFonts w:ascii="宋体" w:hAnsi="宋体" w:cs="宋体" w:hint="eastAsia"/>
                <w:sz w:val="24"/>
              </w:rPr>
              <w:t>）★根据业务实际执行过程中的控制要求设置控制规则，可设置要素控制规则（允许、禁止）、额度控制规则（金额控制或比例控制）等</w:t>
            </w:r>
            <w:r>
              <w:rPr>
                <w:rFonts w:ascii="宋体" w:hAnsi="宋体" w:cs="宋体" w:hint="eastAsia"/>
                <w:sz w:val="24"/>
              </w:rPr>
              <w:t>。</w:t>
            </w:r>
          </w:p>
          <w:p w:rsidR="002B3E2F" w:rsidRDefault="00D77DFA">
            <w:pPr>
              <w:spacing w:line="360" w:lineRule="auto"/>
              <w:jc w:val="left"/>
              <w:rPr>
                <w:rFonts w:ascii="宋体" w:hAnsi="宋体" w:cs="宋体"/>
                <w:sz w:val="24"/>
              </w:rPr>
            </w:pPr>
            <w:r>
              <w:rPr>
                <w:rFonts w:ascii="宋体" w:hAnsi="宋体" w:cs="宋体" w:hint="eastAsia"/>
                <w:sz w:val="24"/>
              </w:rPr>
              <w:t>（</w:t>
            </w:r>
            <w:r>
              <w:rPr>
                <w:rFonts w:ascii="宋体" w:hAnsi="宋体" w:cs="宋体" w:hint="eastAsia"/>
                <w:sz w:val="24"/>
              </w:rPr>
              <w:t>5</w:t>
            </w:r>
            <w:r>
              <w:rPr>
                <w:rFonts w:ascii="宋体" w:hAnsi="宋体" w:cs="宋体" w:hint="eastAsia"/>
                <w:sz w:val="24"/>
              </w:rPr>
              <w:t>）★可实时查询从预算下达、预算分配、预算执行、预算调整等不同业务、不同状态的动态跟踪。</w:t>
            </w:r>
          </w:p>
          <w:p w:rsidR="002B3E2F" w:rsidRDefault="00D77DFA">
            <w:pPr>
              <w:spacing w:line="360" w:lineRule="auto"/>
              <w:jc w:val="left"/>
              <w:rPr>
                <w:rFonts w:ascii="宋体" w:hAnsi="宋体" w:cs="宋体"/>
                <w:sz w:val="24"/>
              </w:rPr>
            </w:pPr>
            <w:r>
              <w:rPr>
                <w:rFonts w:ascii="宋体" w:hAnsi="宋体" w:cs="宋体" w:hint="eastAsia"/>
                <w:sz w:val="24"/>
              </w:rPr>
              <w:t>（</w:t>
            </w:r>
            <w:r>
              <w:rPr>
                <w:rFonts w:ascii="宋体" w:hAnsi="宋体" w:cs="宋体" w:hint="eastAsia"/>
                <w:sz w:val="24"/>
              </w:rPr>
              <w:t>6</w:t>
            </w:r>
            <w:r>
              <w:rPr>
                <w:rFonts w:ascii="宋体" w:hAnsi="宋体" w:cs="宋体" w:hint="eastAsia"/>
                <w:sz w:val="24"/>
              </w:rPr>
              <w:t>）★支持预算指标执行与账务处理系统数据关联、查询，查询至账务凭证</w:t>
            </w:r>
            <w:r>
              <w:rPr>
                <w:rFonts w:ascii="宋体" w:hAnsi="宋体" w:cs="宋体" w:hint="eastAsia"/>
                <w:sz w:val="24"/>
              </w:rPr>
              <w:t>。</w:t>
            </w:r>
          </w:p>
          <w:p w:rsidR="002B3E2F" w:rsidRDefault="00D77DFA">
            <w:pPr>
              <w:spacing w:line="360" w:lineRule="auto"/>
              <w:jc w:val="left"/>
              <w:rPr>
                <w:rFonts w:ascii="宋体" w:hAnsi="宋体" w:cs="宋体"/>
                <w:sz w:val="24"/>
              </w:rPr>
            </w:pPr>
            <w:r>
              <w:rPr>
                <w:rFonts w:ascii="宋体" w:hAnsi="宋体" w:cs="宋体" w:hint="eastAsia"/>
                <w:sz w:val="24"/>
              </w:rPr>
              <w:t>（</w:t>
            </w:r>
            <w:r>
              <w:rPr>
                <w:rFonts w:ascii="宋体" w:hAnsi="宋体" w:cs="宋体" w:hint="eastAsia"/>
                <w:sz w:val="24"/>
              </w:rPr>
              <w:t>7</w:t>
            </w:r>
            <w:r>
              <w:rPr>
                <w:rFonts w:ascii="宋体" w:hAnsi="宋体" w:cs="宋体" w:hint="eastAsia"/>
                <w:sz w:val="24"/>
              </w:rPr>
              <w:t>）★支持预算指标执行与事前经费申请、网上报销系统关联，数据联动</w:t>
            </w:r>
            <w:r>
              <w:rPr>
                <w:rFonts w:ascii="宋体" w:hAnsi="宋体" w:cs="宋体" w:hint="eastAsia"/>
                <w:sz w:val="24"/>
              </w:rPr>
              <w:t>。</w:t>
            </w:r>
          </w:p>
          <w:p w:rsidR="002B3E2F" w:rsidRDefault="00D77DFA">
            <w:pPr>
              <w:spacing w:line="360" w:lineRule="auto"/>
              <w:jc w:val="left"/>
              <w:rPr>
                <w:rFonts w:ascii="宋体" w:hAnsi="宋体" w:cs="宋体"/>
                <w:sz w:val="24"/>
              </w:rPr>
            </w:pPr>
            <w:r>
              <w:rPr>
                <w:rFonts w:ascii="宋体" w:hAnsi="宋体" w:cs="宋体" w:hint="eastAsia"/>
                <w:sz w:val="24"/>
              </w:rPr>
              <w:t>（</w:t>
            </w:r>
            <w:r>
              <w:rPr>
                <w:rFonts w:ascii="宋体" w:hAnsi="宋体" w:cs="宋体" w:hint="eastAsia"/>
                <w:sz w:val="24"/>
              </w:rPr>
              <w:t>8</w:t>
            </w:r>
            <w:r>
              <w:rPr>
                <w:rFonts w:ascii="宋体" w:hAnsi="宋体" w:cs="宋体" w:hint="eastAsia"/>
                <w:sz w:val="24"/>
              </w:rPr>
              <w:t>）★可一张申请单或报销单据选择多个预算指标</w:t>
            </w:r>
            <w:r>
              <w:rPr>
                <w:rFonts w:ascii="宋体" w:hAnsi="宋体" w:cs="宋体" w:hint="eastAsia"/>
                <w:sz w:val="24"/>
              </w:rPr>
              <w:t>。</w:t>
            </w:r>
          </w:p>
          <w:p w:rsidR="002B3E2F" w:rsidRDefault="00D77DFA">
            <w:pPr>
              <w:spacing w:line="360" w:lineRule="auto"/>
              <w:ind w:firstLineChars="50" w:firstLine="120"/>
              <w:jc w:val="left"/>
              <w:rPr>
                <w:rFonts w:ascii="宋体" w:hAnsi="宋体" w:cs="宋体"/>
                <w:sz w:val="24"/>
              </w:rPr>
            </w:pPr>
            <w:r>
              <w:rPr>
                <w:rFonts w:ascii="宋体" w:hAnsi="宋体" w:cs="宋体" w:hint="eastAsia"/>
                <w:sz w:val="24"/>
              </w:rPr>
              <w:t>(9)</w:t>
            </w:r>
            <w:r>
              <w:rPr>
                <w:rFonts w:ascii="宋体" w:hAnsi="宋体" w:cs="宋体" w:hint="eastAsia"/>
                <w:sz w:val="24"/>
              </w:rPr>
              <w:t>指标编制：与预算系统中预算方案关联，支持预算指标导入模式，直接编制</w:t>
            </w:r>
            <w:r>
              <w:rPr>
                <w:rFonts w:ascii="宋体" w:hAnsi="宋体" w:cs="宋体" w:hint="eastAsia"/>
                <w:sz w:val="24"/>
              </w:rPr>
              <w:t>2</w:t>
            </w:r>
            <w:r>
              <w:rPr>
                <w:rFonts w:ascii="宋体" w:hAnsi="宋体" w:cs="宋体" w:hint="eastAsia"/>
                <w:sz w:val="24"/>
              </w:rPr>
              <w:t>种编制模式，方便用户编制指标。</w:t>
            </w:r>
          </w:p>
          <w:p w:rsidR="002B3E2F" w:rsidRDefault="00D77DFA">
            <w:pPr>
              <w:spacing w:line="360" w:lineRule="auto"/>
              <w:jc w:val="left"/>
              <w:rPr>
                <w:rFonts w:ascii="宋体" w:hAnsi="宋体" w:cs="宋体"/>
                <w:sz w:val="24"/>
              </w:rPr>
            </w:pPr>
            <w:r>
              <w:rPr>
                <w:rFonts w:ascii="宋体" w:hAnsi="宋体" w:cs="宋体" w:hint="eastAsia"/>
                <w:sz w:val="24"/>
              </w:rPr>
              <w:t>（</w:t>
            </w:r>
            <w:r>
              <w:rPr>
                <w:rFonts w:ascii="宋体" w:hAnsi="宋体" w:cs="宋体" w:hint="eastAsia"/>
                <w:sz w:val="24"/>
              </w:rPr>
              <w:t>10</w:t>
            </w:r>
            <w:r>
              <w:rPr>
                <w:rFonts w:ascii="宋体" w:hAnsi="宋体" w:cs="宋体" w:hint="eastAsia"/>
                <w:sz w:val="24"/>
              </w:rPr>
              <w:t>）支持指标变更（可对原始填报金额修改）、调剂功能（可进行相关项目的双向调整）。</w:t>
            </w:r>
          </w:p>
          <w:p w:rsidR="002B3E2F" w:rsidRDefault="00D77DFA">
            <w:pPr>
              <w:spacing w:line="360" w:lineRule="auto"/>
              <w:rPr>
                <w:rFonts w:ascii="宋体" w:hAnsi="宋体" w:cs="宋体"/>
                <w:sz w:val="24"/>
              </w:rPr>
            </w:pPr>
            <w:r>
              <w:rPr>
                <w:rFonts w:ascii="宋体" w:hAnsi="宋体" w:cs="宋体" w:hint="eastAsia"/>
                <w:sz w:val="24"/>
              </w:rPr>
              <w:t>（</w:t>
            </w:r>
            <w:r>
              <w:rPr>
                <w:rFonts w:ascii="宋体" w:hAnsi="宋体" w:cs="宋体" w:hint="eastAsia"/>
                <w:sz w:val="24"/>
              </w:rPr>
              <w:t>11</w:t>
            </w:r>
            <w:r>
              <w:rPr>
                <w:rFonts w:ascii="宋体" w:hAnsi="宋体" w:cs="宋体" w:hint="eastAsia"/>
                <w:sz w:val="24"/>
              </w:rPr>
              <w:t>）报表：指标余额表、指标明细账、指标执行情况表、多级指标统计分析表等相关报表。</w:t>
            </w:r>
          </w:p>
          <w:p w:rsidR="002B3E2F" w:rsidRDefault="002B3E2F">
            <w:pPr>
              <w:spacing w:line="360" w:lineRule="auto"/>
              <w:rPr>
                <w:rFonts w:ascii="宋体" w:hAnsi="宋体" w:cs="宋体"/>
                <w:sz w:val="24"/>
              </w:rPr>
            </w:pPr>
          </w:p>
          <w:p w:rsidR="002B3E2F" w:rsidRDefault="00D77DFA">
            <w:pPr>
              <w:pStyle w:val="2"/>
              <w:spacing w:before="0" w:after="0" w:line="360" w:lineRule="auto"/>
              <w:rPr>
                <w:rFonts w:ascii="宋体" w:hAnsi="宋体" w:cs="宋体"/>
                <w:bCs w:val="0"/>
                <w:kern w:val="0"/>
                <w:sz w:val="24"/>
                <w:szCs w:val="24"/>
              </w:rPr>
            </w:pPr>
            <w:bookmarkStart w:id="13" w:name="_Toc22156"/>
            <w:r>
              <w:rPr>
                <w:rFonts w:ascii="宋体" w:hAnsi="宋体" w:cs="宋体" w:hint="eastAsia"/>
                <w:bCs w:val="0"/>
                <w:sz w:val="24"/>
                <w:szCs w:val="24"/>
              </w:rPr>
              <w:t>（</w:t>
            </w:r>
            <w:r>
              <w:rPr>
                <w:rFonts w:ascii="宋体" w:hAnsi="宋体" w:cs="宋体" w:hint="eastAsia"/>
                <w:bCs w:val="0"/>
                <w:sz w:val="24"/>
                <w:szCs w:val="24"/>
              </w:rPr>
              <w:t>八</w:t>
            </w:r>
            <w:r>
              <w:rPr>
                <w:rFonts w:ascii="宋体" w:hAnsi="宋体" w:cs="宋体" w:hint="eastAsia"/>
                <w:bCs w:val="0"/>
                <w:sz w:val="24"/>
                <w:szCs w:val="24"/>
              </w:rPr>
              <w:t>）</w:t>
            </w:r>
            <w:r>
              <w:rPr>
                <w:rFonts w:ascii="宋体" w:hAnsi="宋体" w:cs="宋体" w:hint="eastAsia"/>
                <w:bCs w:val="0"/>
                <w:kern w:val="0"/>
                <w:sz w:val="24"/>
                <w:szCs w:val="24"/>
              </w:rPr>
              <w:t>经费申请</w:t>
            </w:r>
            <w:bookmarkEnd w:id="13"/>
          </w:p>
          <w:p w:rsidR="002B3E2F" w:rsidRDefault="00D77DFA">
            <w:pPr>
              <w:spacing w:line="360" w:lineRule="auto"/>
              <w:ind w:firstLineChars="200" w:firstLine="480"/>
              <w:jc w:val="left"/>
              <w:rPr>
                <w:rFonts w:ascii="宋体" w:hAnsi="宋体" w:cs="宋体"/>
                <w:sz w:val="24"/>
              </w:rPr>
            </w:pPr>
            <w:r>
              <w:rPr>
                <w:rFonts w:ascii="宋体" w:hAnsi="宋体" w:cs="宋体" w:hint="eastAsia"/>
                <w:sz w:val="24"/>
              </w:rPr>
              <w:t>经费申请是衔接预算的分配和预算的执行，经费申请（请款）的工作下放至科室和部门，由预算使用科室或部门根据实际应用需求，参照预算执行进度，在预算指标额度内的控制下，发起经费申</w:t>
            </w:r>
            <w:r>
              <w:rPr>
                <w:rFonts w:ascii="宋体" w:hAnsi="宋体" w:cs="宋体" w:hint="eastAsia"/>
                <w:sz w:val="24"/>
              </w:rPr>
              <w:lastRenderedPageBreak/>
              <w:t>请。</w:t>
            </w:r>
          </w:p>
          <w:p w:rsidR="002B3E2F" w:rsidRDefault="00D77DFA">
            <w:pPr>
              <w:spacing w:line="360" w:lineRule="auto"/>
              <w:jc w:val="left"/>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）★一体化流程应用：经费申请模块可与指标管理、网上报销、账务处理等系统衔接，实现单位内控业务流程管控的多种方式。</w:t>
            </w:r>
          </w:p>
          <w:p w:rsidR="002B3E2F" w:rsidRDefault="00D77DFA">
            <w:pPr>
              <w:spacing w:line="360" w:lineRule="auto"/>
              <w:jc w:val="left"/>
              <w:rPr>
                <w:rFonts w:ascii="宋体" w:hAnsi="宋体" w:cs="宋体"/>
                <w:sz w:val="24"/>
              </w:rPr>
            </w:pPr>
            <w:r>
              <w:rPr>
                <w:rFonts w:ascii="宋体" w:hAnsi="宋体" w:cs="宋体" w:hint="eastAsia"/>
                <w:sz w:val="24"/>
              </w:rPr>
              <w:t>（</w:t>
            </w:r>
            <w:r>
              <w:rPr>
                <w:rFonts w:ascii="宋体" w:hAnsi="宋体" w:cs="宋体" w:hint="eastAsia"/>
                <w:sz w:val="24"/>
              </w:rPr>
              <w:t>3</w:t>
            </w:r>
            <w:r>
              <w:rPr>
                <w:rFonts w:ascii="宋体" w:hAnsi="宋体" w:cs="宋体" w:hint="eastAsia"/>
                <w:sz w:val="24"/>
              </w:rPr>
              <w:t>）★可一张申请单对多张报销单</w:t>
            </w:r>
            <w:r>
              <w:rPr>
                <w:rFonts w:ascii="宋体" w:hAnsi="宋体" w:cs="宋体" w:hint="eastAsia"/>
                <w:sz w:val="24"/>
              </w:rPr>
              <w:t>。</w:t>
            </w:r>
          </w:p>
          <w:p w:rsidR="002B3E2F" w:rsidRDefault="00D77DFA">
            <w:pPr>
              <w:spacing w:line="360" w:lineRule="auto"/>
              <w:jc w:val="left"/>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）★单据定制化：单据模板采用定制化，实现标准化管理与业务个性化管理的有机结合，满足单位对事前经费申请的各种业务需求。</w:t>
            </w:r>
          </w:p>
          <w:p w:rsidR="002B3E2F" w:rsidRDefault="00D77DFA">
            <w:pPr>
              <w:spacing w:line="360" w:lineRule="auto"/>
              <w:jc w:val="left"/>
              <w:rPr>
                <w:rFonts w:ascii="宋体" w:hAnsi="宋体" w:cs="宋体"/>
                <w:sz w:val="24"/>
              </w:rPr>
            </w:pPr>
            <w:bookmarkStart w:id="14" w:name="_Toc438814560"/>
            <w:r>
              <w:rPr>
                <w:rFonts w:ascii="宋体" w:hAnsi="宋体" w:cs="宋体" w:hint="eastAsia"/>
                <w:sz w:val="24"/>
              </w:rPr>
              <w:t>（</w:t>
            </w:r>
            <w:r>
              <w:rPr>
                <w:rFonts w:ascii="宋体" w:hAnsi="宋体" w:cs="宋体" w:hint="eastAsia"/>
                <w:sz w:val="24"/>
              </w:rPr>
              <w:t>3</w:t>
            </w:r>
            <w:r>
              <w:rPr>
                <w:rFonts w:ascii="宋体" w:hAnsi="宋体" w:cs="宋体" w:hint="eastAsia"/>
                <w:sz w:val="24"/>
              </w:rPr>
              <w:t>）★审批流程自定义</w:t>
            </w:r>
            <w:bookmarkEnd w:id="14"/>
            <w:r>
              <w:rPr>
                <w:rFonts w:ascii="宋体" w:hAnsi="宋体" w:cs="宋体" w:hint="eastAsia"/>
                <w:sz w:val="24"/>
              </w:rPr>
              <w:t>：根据不同的单据配置不同的审核流程，不同的审批岗位设置不同的审核条件。实现审核过程岗位职责分明，岗位权限相互制约、相互监督。</w:t>
            </w:r>
          </w:p>
          <w:p w:rsidR="002B3E2F" w:rsidRDefault="00D77DFA">
            <w:pPr>
              <w:spacing w:line="360" w:lineRule="auto"/>
              <w:jc w:val="left"/>
              <w:rPr>
                <w:rFonts w:ascii="宋体" w:hAnsi="宋体" w:cs="宋体"/>
                <w:sz w:val="24"/>
              </w:rPr>
            </w:pPr>
            <w:bookmarkStart w:id="15" w:name="_Toc438814561"/>
            <w:r>
              <w:rPr>
                <w:rFonts w:ascii="宋体" w:hAnsi="宋体" w:cs="宋体" w:hint="eastAsia"/>
                <w:sz w:val="24"/>
              </w:rPr>
              <w:t>（</w:t>
            </w:r>
            <w:r>
              <w:rPr>
                <w:rFonts w:ascii="宋体" w:hAnsi="宋体" w:cs="宋体" w:hint="eastAsia"/>
                <w:sz w:val="24"/>
              </w:rPr>
              <w:t>4</w:t>
            </w:r>
            <w:r>
              <w:rPr>
                <w:rFonts w:ascii="宋体" w:hAnsi="宋体" w:cs="宋体" w:hint="eastAsia"/>
                <w:sz w:val="24"/>
              </w:rPr>
              <w:t>）</w:t>
            </w:r>
            <w:bookmarkEnd w:id="15"/>
            <w:r>
              <w:rPr>
                <w:rFonts w:ascii="宋体" w:hAnsi="宋体" w:cs="宋体" w:hint="eastAsia"/>
                <w:sz w:val="24"/>
              </w:rPr>
              <w:t>★单据类型：支持事项</w:t>
            </w:r>
            <w:r>
              <w:rPr>
                <w:rFonts w:ascii="宋体" w:hAnsi="宋体" w:cs="宋体" w:hint="eastAsia"/>
                <w:sz w:val="24"/>
              </w:rPr>
              <w:t>+</w:t>
            </w:r>
            <w:r>
              <w:rPr>
                <w:rFonts w:ascii="宋体" w:hAnsi="宋体" w:cs="宋体" w:hint="eastAsia"/>
                <w:sz w:val="24"/>
              </w:rPr>
              <w:t>指标申请且事项申请两种方式；业务单据</w:t>
            </w:r>
            <w:proofErr w:type="gramStart"/>
            <w:r>
              <w:rPr>
                <w:rFonts w:ascii="宋体" w:hAnsi="宋体" w:cs="宋体" w:hint="eastAsia"/>
                <w:sz w:val="24"/>
              </w:rPr>
              <w:t>设置否受预算</w:t>
            </w:r>
            <w:proofErr w:type="gramEnd"/>
            <w:r>
              <w:rPr>
                <w:rFonts w:ascii="宋体" w:hAnsi="宋体" w:cs="宋体" w:hint="eastAsia"/>
                <w:sz w:val="24"/>
              </w:rPr>
              <w:t>额度的控制，</w:t>
            </w:r>
            <w:r>
              <w:rPr>
                <w:rFonts w:ascii="宋体" w:hAnsi="宋体" w:cs="宋体" w:hint="eastAsia"/>
                <w:sz w:val="24"/>
              </w:rPr>
              <w:t>对事务申请单据可设置允许金额为</w:t>
            </w:r>
            <w:r>
              <w:rPr>
                <w:rFonts w:ascii="宋体" w:hAnsi="宋体" w:cs="宋体" w:hint="eastAsia"/>
                <w:sz w:val="24"/>
              </w:rPr>
              <w:t>0</w:t>
            </w:r>
            <w:r>
              <w:rPr>
                <w:rFonts w:ascii="宋体" w:hAnsi="宋体" w:cs="宋体" w:hint="eastAsia"/>
                <w:sz w:val="24"/>
              </w:rPr>
              <w:t>。</w:t>
            </w:r>
          </w:p>
          <w:p w:rsidR="002B3E2F" w:rsidRDefault="00D77DFA">
            <w:pPr>
              <w:spacing w:line="360" w:lineRule="auto"/>
              <w:jc w:val="left"/>
              <w:rPr>
                <w:rFonts w:ascii="宋体" w:hAnsi="宋体" w:cs="宋体"/>
                <w:sz w:val="24"/>
              </w:rPr>
            </w:pPr>
            <w:bookmarkStart w:id="16" w:name="_Toc438814563"/>
            <w:r>
              <w:rPr>
                <w:rFonts w:ascii="宋体" w:hAnsi="宋体" w:cs="宋体" w:hint="eastAsia"/>
                <w:sz w:val="24"/>
              </w:rPr>
              <w:t>（</w:t>
            </w:r>
            <w:r>
              <w:rPr>
                <w:rFonts w:ascii="宋体" w:hAnsi="宋体" w:cs="宋体" w:hint="eastAsia"/>
                <w:sz w:val="24"/>
              </w:rPr>
              <w:t>5</w:t>
            </w:r>
            <w:r>
              <w:rPr>
                <w:rFonts w:ascii="宋体" w:hAnsi="宋体" w:cs="宋体" w:hint="eastAsia"/>
                <w:sz w:val="24"/>
              </w:rPr>
              <w:t>）★权限控制：不同的审批岗位设置相对应的权限，如修改、打印。</w:t>
            </w:r>
          </w:p>
          <w:p w:rsidR="002B3E2F" w:rsidRDefault="00D77DFA">
            <w:pPr>
              <w:spacing w:line="360" w:lineRule="auto"/>
              <w:jc w:val="left"/>
              <w:rPr>
                <w:rFonts w:ascii="宋体" w:hAnsi="宋体" w:cs="宋体"/>
                <w:sz w:val="24"/>
              </w:rPr>
            </w:pPr>
            <w:r>
              <w:rPr>
                <w:rFonts w:ascii="宋体" w:hAnsi="宋体" w:cs="宋体" w:hint="eastAsia"/>
                <w:sz w:val="24"/>
              </w:rPr>
              <w:t>（</w:t>
            </w:r>
            <w:r>
              <w:rPr>
                <w:rFonts w:ascii="宋体" w:hAnsi="宋体" w:cs="宋体" w:hint="eastAsia"/>
                <w:sz w:val="24"/>
              </w:rPr>
              <w:t>6</w:t>
            </w:r>
            <w:r>
              <w:rPr>
                <w:rFonts w:ascii="宋体" w:hAnsi="宋体" w:cs="宋体" w:hint="eastAsia"/>
                <w:sz w:val="24"/>
              </w:rPr>
              <w:t>）支持打印模板定义</w:t>
            </w:r>
            <w:bookmarkEnd w:id="16"/>
            <w:r>
              <w:rPr>
                <w:rFonts w:ascii="宋体" w:hAnsi="宋体" w:cs="宋体" w:hint="eastAsia"/>
                <w:sz w:val="24"/>
              </w:rPr>
              <w:t>：单据支持多种打印模板，打印</w:t>
            </w:r>
            <w:proofErr w:type="gramStart"/>
            <w:r>
              <w:rPr>
                <w:rFonts w:ascii="宋体" w:hAnsi="宋体" w:cs="宋体" w:hint="eastAsia"/>
                <w:sz w:val="24"/>
              </w:rPr>
              <w:t>支持套打和</w:t>
            </w:r>
            <w:proofErr w:type="gramEnd"/>
            <w:r>
              <w:rPr>
                <w:rFonts w:ascii="宋体" w:hAnsi="宋体" w:cs="宋体" w:hint="eastAsia"/>
                <w:sz w:val="24"/>
              </w:rPr>
              <w:t>普通打印。</w:t>
            </w:r>
          </w:p>
          <w:p w:rsidR="002B3E2F" w:rsidRDefault="00D77DFA">
            <w:pPr>
              <w:spacing w:line="360" w:lineRule="auto"/>
              <w:jc w:val="left"/>
              <w:rPr>
                <w:rFonts w:ascii="宋体" w:hAnsi="宋体" w:cs="宋体"/>
                <w:sz w:val="24"/>
              </w:rPr>
            </w:pPr>
            <w:r>
              <w:rPr>
                <w:rFonts w:ascii="宋体" w:hAnsi="宋体" w:cs="宋体" w:hint="eastAsia"/>
                <w:sz w:val="24"/>
              </w:rPr>
              <w:t>（</w:t>
            </w:r>
            <w:r>
              <w:rPr>
                <w:rFonts w:ascii="宋体" w:hAnsi="宋体" w:cs="宋体" w:hint="eastAsia"/>
                <w:sz w:val="24"/>
              </w:rPr>
              <w:t>7</w:t>
            </w:r>
            <w:r>
              <w:rPr>
                <w:rFonts w:ascii="宋体" w:hAnsi="宋体" w:cs="宋体" w:hint="eastAsia"/>
                <w:sz w:val="24"/>
              </w:rPr>
              <w:t>）单据在审批过程中支持查看审批记录</w:t>
            </w:r>
            <w:r>
              <w:rPr>
                <w:rFonts w:ascii="宋体" w:hAnsi="宋体" w:cs="宋体" w:hint="eastAsia"/>
                <w:sz w:val="24"/>
              </w:rPr>
              <w:t>。</w:t>
            </w:r>
          </w:p>
          <w:p w:rsidR="002B3E2F" w:rsidRDefault="002B3E2F">
            <w:pPr>
              <w:spacing w:line="360" w:lineRule="auto"/>
              <w:jc w:val="left"/>
              <w:rPr>
                <w:rFonts w:ascii="宋体" w:hAnsi="宋体" w:cs="宋体"/>
                <w:sz w:val="24"/>
              </w:rPr>
            </w:pPr>
          </w:p>
          <w:p w:rsidR="002B3E2F" w:rsidRDefault="00D77DFA">
            <w:pPr>
              <w:pStyle w:val="2"/>
              <w:spacing w:before="0" w:after="0" w:line="360" w:lineRule="auto"/>
              <w:rPr>
                <w:rFonts w:ascii="宋体" w:hAnsi="宋体" w:cs="宋体"/>
                <w:kern w:val="0"/>
                <w:sz w:val="24"/>
                <w:szCs w:val="24"/>
              </w:rPr>
            </w:pPr>
            <w:bookmarkStart w:id="17" w:name="_Toc32305"/>
            <w:r>
              <w:rPr>
                <w:rFonts w:ascii="宋体" w:hAnsi="宋体" w:cs="宋体" w:hint="eastAsia"/>
                <w:kern w:val="0"/>
                <w:sz w:val="24"/>
                <w:szCs w:val="24"/>
              </w:rPr>
              <w:t>（</w:t>
            </w:r>
            <w:r>
              <w:rPr>
                <w:rFonts w:ascii="宋体" w:hAnsi="宋体" w:cs="宋体" w:hint="eastAsia"/>
                <w:kern w:val="0"/>
                <w:sz w:val="24"/>
                <w:szCs w:val="24"/>
              </w:rPr>
              <w:t>九</w:t>
            </w:r>
            <w:r>
              <w:rPr>
                <w:rFonts w:ascii="宋体" w:hAnsi="宋体" w:cs="宋体" w:hint="eastAsia"/>
                <w:kern w:val="0"/>
                <w:sz w:val="24"/>
                <w:szCs w:val="24"/>
              </w:rPr>
              <w:t>）网上报销</w:t>
            </w:r>
            <w:bookmarkEnd w:id="17"/>
          </w:p>
          <w:p w:rsidR="002B3E2F" w:rsidRDefault="00D77DFA">
            <w:pPr>
              <w:spacing w:line="360" w:lineRule="auto"/>
              <w:ind w:firstLineChars="200" w:firstLine="480"/>
              <w:rPr>
                <w:rFonts w:ascii="宋体" w:hAnsi="宋体" w:cs="宋体"/>
                <w:kern w:val="0"/>
                <w:sz w:val="24"/>
              </w:rPr>
            </w:pPr>
            <w:r>
              <w:rPr>
                <w:rFonts w:ascii="宋体" w:hAnsi="宋体" w:cs="宋体" w:hint="eastAsia"/>
                <w:kern w:val="0"/>
                <w:sz w:val="24"/>
              </w:rPr>
              <w:t>网上报销管理应支持借款、报销、退款、余额查询等日常业务，提供审核流程管理、催报、移动办公提醒等功能，方便报销人员以及单位领导随时通过电脑、手机终端或者办事大厅提交费用借款、报销申请，领导可以随时随地进行审批，实现单位轻松智慧化报销管理。</w:t>
            </w:r>
          </w:p>
          <w:p w:rsidR="002B3E2F" w:rsidRDefault="00D77DFA">
            <w:pPr>
              <w:spacing w:line="360" w:lineRule="auto"/>
              <w:jc w:val="left"/>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）★网上报销实现单位预算、费用</w:t>
            </w:r>
            <w:proofErr w:type="gramStart"/>
            <w:r>
              <w:rPr>
                <w:rFonts w:ascii="宋体" w:hAnsi="宋体" w:cs="宋体" w:hint="eastAsia"/>
                <w:sz w:val="24"/>
              </w:rPr>
              <w:t>标准双</w:t>
            </w:r>
            <w:proofErr w:type="gramEnd"/>
            <w:r>
              <w:rPr>
                <w:rFonts w:ascii="宋体" w:hAnsi="宋体" w:cs="宋体" w:hint="eastAsia"/>
                <w:sz w:val="24"/>
              </w:rPr>
              <w:t>控制，超支提示。</w:t>
            </w:r>
          </w:p>
          <w:p w:rsidR="002B3E2F" w:rsidRDefault="00D77DFA">
            <w:pPr>
              <w:spacing w:line="360" w:lineRule="auto"/>
              <w:jc w:val="left"/>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）★根据业务实际需求设置是否关联经费申请单</w:t>
            </w:r>
            <w:r>
              <w:rPr>
                <w:rFonts w:ascii="宋体" w:hAnsi="宋体" w:cs="宋体" w:hint="eastAsia"/>
                <w:sz w:val="24"/>
              </w:rPr>
              <w:t>。</w:t>
            </w:r>
          </w:p>
          <w:p w:rsidR="002B3E2F" w:rsidRDefault="00D77DFA">
            <w:pPr>
              <w:spacing w:line="360" w:lineRule="auto"/>
              <w:jc w:val="left"/>
              <w:rPr>
                <w:rFonts w:ascii="宋体" w:hAnsi="宋体" w:cs="宋体"/>
                <w:sz w:val="24"/>
              </w:rPr>
            </w:pPr>
            <w:r>
              <w:rPr>
                <w:rFonts w:ascii="宋体" w:hAnsi="宋体" w:cs="宋体" w:hint="eastAsia"/>
                <w:sz w:val="24"/>
              </w:rPr>
              <w:t>（</w:t>
            </w:r>
            <w:r>
              <w:rPr>
                <w:rFonts w:ascii="宋体" w:hAnsi="宋体" w:cs="宋体" w:hint="eastAsia"/>
                <w:sz w:val="24"/>
              </w:rPr>
              <w:t>3</w:t>
            </w:r>
            <w:r>
              <w:rPr>
                <w:rFonts w:ascii="宋体" w:hAnsi="宋体" w:cs="宋体" w:hint="eastAsia"/>
                <w:sz w:val="24"/>
              </w:rPr>
              <w:t>）★可一张报销单对应同类型多张申请单</w:t>
            </w:r>
            <w:r>
              <w:rPr>
                <w:rFonts w:ascii="宋体" w:hAnsi="宋体" w:cs="宋体" w:hint="eastAsia"/>
                <w:sz w:val="24"/>
              </w:rPr>
              <w:t>。</w:t>
            </w:r>
          </w:p>
          <w:p w:rsidR="002B3E2F" w:rsidRDefault="00D77DFA">
            <w:pPr>
              <w:spacing w:line="360" w:lineRule="auto"/>
              <w:jc w:val="left"/>
              <w:rPr>
                <w:rFonts w:ascii="宋体" w:hAnsi="宋体" w:cs="宋体"/>
                <w:sz w:val="24"/>
              </w:rPr>
            </w:pPr>
            <w:r>
              <w:rPr>
                <w:rFonts w:ascii="宋体" w:hAnsi="宋体" w:cs="宋体" w:hint="eastAsia"/>
                <w:sz w:val="24"/>
              </w:rPr>
              <w:t>（</w:t>
            </w:r>
            <w:r>
              <w:rPr>
                <w:rFonts w:ascii="宋体" w:hAnsi="宋体" w:cs="宋体" w:hint="eastAsia"/>
                <w:sz w:val="24"/>
              </w:rPr>
              <w:t>4</w:t>
            </w:r>
            <w:r>
              <w:rPr>
                <w:rFonts w:ascii="宋体" w:hAnsi="宋体" w:cs="宋体" w:hint="eastAsia"/>
                <w:sz w:val="24"/>
              </w:rPr>
              <w:t>）根据业务实际需求设置是否启用预算管控，并设定关联的预算方案。</w:t>
            </w:r>
          </w:p>
          <w:p w:rsidR="002B3E2F" w:rsidRDefault="00D77DFA">
            <w:pPr>
              <w:spacing w:line="360" w:lineRule="auto"/>
              <w:jc w:val="left"/>
              <w:rPr>
                <w:rFonts w:ascii="宋体" w:hAnsi="宋体" w:cs="宋体"/>
                <w:sz w:val="24"/>
              </w:rPr>
            </w:pPr>
            <w:r>
              <w:rPr>
                <w:rFonts w:ascii="宋体" w:hAnsi="宋体" w:cs="宋体" w:hint="eastAsia"/>
                <w:sz w:val="24"/>
              </w:rPr>
              <w:lastRenderedPageBreak/>
              <w:t>（</w:t>
            </w:r>
            <w:r>
              <w:rPr>
                <w:rFonts w:ascii="宋体" w:hAnsi="宋体" w:cs="宋体" w:hint="eastAsia"/>
                <w:sz w:val="24"/>
              </w:rPr>
              <w:t>5</w:t>
            </w:r>
            <w:r>
              <w:rPr>
                <w:rFonts w:ascii="宋体" w:hAnsi="宋体" w:cs="宋体" w:hint="eastAsia"/>
                <w:sz w:val="24"/>
              </w:rPr>
              <w:t>）★一体化流程应用：网上报销系统可与指标管理、经费申请、账务处理等模块衔接，实现单位内控业务管控的多种方式。</w:t>
            </w:r>
          </w:p>
          <w:p w:rsidR="002B3E2F" w:rsidRDefault="00D77DFA">
            <w:pPr>
              <w:spacing w:line="360" w:lineRule="auto"/>
              <w:jc w:val="left"/>
              <w:rPr>
                <w:rFonts w:ascii="宋体" w:hAnsi="宋体" w:cs="宋体"/>
                <w:sz w:val="24"/>
              </w:rPr>
            </w:pPr>
            <w:r>
              <w:rPr>
                <w:rFonts w:ascii="宋体" w:hAnsi="宋体" w:cs="宋体" w:hint="eastAsia"/>
                <w:sz w:val="24"/>
              </w:rPr>
              <w:t>（</w:t>
            </w:r>
            <w:r>
              <w:rPr>
                <w:rFonts w:ascii="宋体" w:hAnsi="宋体" w:cs="宋体" w:hint="eastAsia"/>
                <w:sz w:val="24"/>
              </w:rPr>
              <w:t>6</w:t>
            </w:r>
            <w:r>
              <w:rPr>
                <w:rFonts w:ascii="宋体" w:hAnsi="宋体" w:cs="宋体" w:hint="eastAsia"/>
                <w:sz w:val="24"/>
              </w:rPr>
              <w:t>）★单据模板定制化：单据模板采用定制化，实现标准化管理与业务个性化管理的有机结合，满足单位对事前网络报销的各种业务需求。</w:t>
            </w:r>
          </w:p>
          <w:p w:rsidR="002B3E2F" w:rsidRDefault="00D77DFA">
            <w:pPr>
              <w:spacing w:line="360" w:lineRule="auto"/>
              <w:jc w:val="left"/>
              <w:rPr>
                <w:rFonts w:ascii="宋体" w:hAnsi="宋体" w:cs="宋体"/>
                <w:sz w:val="24"/>
              </w:rPr>
            </w:pPr>
            <w:r>
              <w:rPr>
                <w:rFonts w:ascii="宋体" w:hAnsi="宋体" w:cs="宋体" w:hint="eastAsia"/>
                <w:sz w:val="24"/>
              </w:rPr>
              <w:t>（</w:t>
            </w:r>
            <w:r>
              <w:rPr>
                <w:rFonts w:ascii="宋体" w:hAnsi="宋体" w:cs="宋体" w:hint="eastAsia"/>
                <w:sz w:val="24"/>
              </w:rPr>
              <w:t>7</w:t>
            </w:r>
            <w:r>
              <w:rPr>
                <w:rFonts w:ascii="宋体" w:hAnsi="宋体" w:cs="宋体" w:hint="eastAsia"/>
                <w:sz w:val="24"/>
              </w:rPr>
              <w:t>）★审批流程自定义：根据不同的单据配置不同的审核</w:t>
            </w:r>
            <w:r>
              <w:rPr>
                <w:rFonts w:ascii="宋体" w:hAnsi="宋体" w:cs="宋体" w:hint="eastAsia"/>
                <w:sz w:val="24"/>
              </w:rPr>
              <w:t>流程，不同的审批岗位设置不同的审核条件。实现审核过程岗位职责分明，岗位权限相互制约、相互监督。</w:t>
            </w:r>
          </w:p>
          <w:p w:rsidR="002B3E2F" w:rsidRDefault="00D77DFA">
            <w:pPr>
              <w:spacing w:line="360" w:lineRule="auto"/>
              <w:jc w:val="left"/>
              <w:rPr>
                <w:rFonts w:ascii="宋体" w:hAnsi="宋体" w:cs="宋体"/>
                <w:sz w:val="24"/>
              </w:rPr>
            </w:pPr>
            <w:r>
              <w:rPr>
                <w:rFonts w:ascii="宋体" w:hAnsi="宋体" w:cs="宋体" w:hint="eastAsia"/>
                <w:sz w:val="24"/>
              </w:rPr>
              <w:t>（</w:t>
            </w:r>
            <w:r>
              <w:rPr>
                <w:rFonts w:ascii="宋体" w:hAnsi="宋体" w:cs="宋体" w:hint="eastAsia"/>
                <w:sz w:val="24"/>
              </w:rPr>
              <w:t>8</w:t>
            </w:r>
            <w:r>
              <w:rPr>
                <w:rFonts w:ascii="宋体" w:hAnsi="宋体" w:cs="宋体" w:hint="eastAsia"/>
                <w:sz w:val="24"/>
              </w:rPr>
              <w:t>）★单据类型：支持借款、冲借款、报销等单据类型，满足单位业务管理要求。</w:t>
            </w:r>
          </w:p>
          <w:p w:rsidR="002B3E2F" w:rsidRDefault="00D77DFA">
            <w:pPr>
              <w:spacing w:line="360" w:lineRule="auto"/>
              <w:jc w:val="left"/>
              <w:rPr>
                <w:rFonts w:ascii="宋体" w:hAnsi="宋体" w:cs="宋体"/>
                <w:sz w:val="24"/>
              </w:rPr>
            </w:pPr>
            <w:r>
              <w:rPr>
                <w:rFonts w:ascii="宋体" w:hAnsi="宋体" w:cs="宋体" w:hint="eastAsia"/>
                <w:sz w:val="24"/>
              </w:rPr>
              <w:t>（</w:t>
            </w:r>
            <w:r>
              <w:rPr>
                <w:rFonts w:ascii="宋体" w:hAnsi="宋体" w:cs="宋体" w:hint="eastAsia"/>
                <w:sz w:val="24"/>
              </w:rPr>
              <w:t>9</w:t>
            </w:r>
            <w:r>
              <w:rPr>
                <w:rFonts w:ascii="宋体" w:hAnsi="宋体" w:cs="宋体" w:hint="eastAsia"/>
                <w:sz w:val="24"/>
              </w:rPr>
              <w:t>）★权限控制：不同的审批岗位设置相对应的权限，如修改、打印、查看等。</w:t>
            </w:r>
          </w:p>
          <w:p w:rsidR="002B3E2F" w:rsidRDefault="00D77DFA">
            <w:pPr>
              <w:spacing w:line="360" w:lineRule="auto"/>
              <w:jc w:val="left"/>
              <w:rPr>
                <w:rFonts w:ascii="宋体" w:hAnsi="宋体" w:cs="宋体"/>
                <w:sz w:val="24"/>
              </w:rPr>
            </w:pPr>
            <w:r>
              <w:rPr>
                <w:rFonts w:ascii="宋体" w:hAnsi="宋体" w:cs="宋体" w:hint="eastAsia"/>
                <w:sz w:val="24"/>
              </w:rPr>
              <w:t>（</w:t>
            </w:r>
            <w:r>
              <w:rPr>
                <w:rFonts w:ascii="宋体" w:hAnsi="宋体" w:cs="宋体" w:hint="eastAsia"/>
                <w:sz w:val="24"/>
              </w:rPr>
              <w:t>10</w:t>
            </w:r>
            <w:r>
              <w:rPr>
                <w:rFonts w:ascii="宋体" w:hAnsi="宋体" w:cs="宋体" w:hint="eastAsia"/>
                <w:sz w:val="24"/>
              </w:rPr>
              <w:t>）★支持打印模板定义：单据支持多种打印模板，打印</w:t>
            </w:r>
            <w:proofErr w:type="gramStart"/>
            <w:r>
              <w:rPr>
                <w:rFonts w:ascii="宋体" w:hAnsi="宋体" w:cs="宋体" w:hint="eastAsia"/>
                <w:sz w:val="24"/>
              </w:rPr>
              <w:t>支持套打和</w:t>
            </w:r>
            <w:proofErr w:type="gramEnd"/>
            <w:r>
              <w:rPr>
                <w:rFonts w:ascii="宋体" w:hAnsi="宋体" w:cs="宋体" w:hint="eastAsia"/>
                <w:sz w:val="24"/>
              </w:rPr>
              <w:t>普通打印。</w:t>
            </w:r>
          </w:p>
          <w:p w:rsidR="002B3E2F" w:rsidRDefault="00D77DFA">
            <w:pPr>
              <w:spacing w:line="360" w:lineRule="auto"/>
              <w:jc w:val="left"/>
              <w:rPr>
                <w:rFonts w:ascii="宋体" w:hAnsi="宋体" w:cs="宋体"/>
                <w:sz w:val="24"/>
              </w:rPr>
            </w:pPr>
            <w:r>
              <w:rPr>
                <w:rFonts w:ascii="宋体" w:hAnsi="宋体" w:cs="宋体" w:hint="eastAsia"/>
                <w:sz w:val="24"/>
              </w:rPr>
              <w:t>（</w:t>
            </w:r>
            <w:r>
              <w:rPr>
                <w:rFonts w:ascii="宋体" w:hAnsi="宋体" w:cs="宋体" w:hint="eastAsia"/>
                <w:sz w:val="24"/>
              </w:rPr>
              <w:t>11</w:t>
            </w:r>
            <w:r>
              <w:rPr>
                <w:rFonts w:ascii="宋体" w:hAnsi="宋体" w:cs="宋体" w:hint="eastAsia"/>
                <w:sz w:val="24"/>
              </w:rPr>
              <w:t>）★单据在审批过程中支持查看审批记录。</w:t>
            </w:r>
          </w:p>
          <w:p w:rsidR="002B3E2F" w:rsidRDefault="00D77DFA">
            <w:pPr>
              <w:spacing w:line="360" w:lineRule="auto"/>
              <w:jc w:val="left"/>
              <w:rPr>
                <w:rFonts w:ascii="宋体" w:hAnsi="宋体" w:cs="宋体"/>
                <w:sz w:val="24"/>
              </w:rPr>
            </w:pPr>
            <w:r>
              <w:rPr>
                <w:rFonts w:ascii="宋体" w:hAnsi="宋体" w:cs="宋体" w:hint="eastAsia"/>
                <w:sz w:val="24"/>
              </w:rPr>
              <w:t>（</w:t>
            </w:r>
            <w:r>
              <w:rPr>
                <w:rFonts w:ascii="宋体" w:hAnsi="宋体" w:cs="宋体" w:hint="eastAsia"/>
                <w:sz w:val="24"/>
              </w:rPr>
              <w:t>12</w:t>
            </w:r>
            <w:r>
              <w:rPr>
                <w:rFonts w:ascii="宋体" w:hAnsi="宋体" w:cs="宋体" w:hint="eastAsia"/>
                <w:sz w:val="24"/>
              </w:rPr>
              <w:t>）以前业务数据处理：对使用报销系统以前存在的借款，通过数据录入，提高借还款报销的工作效率。</w:t>
            </w:r>
          </w:p>
          <w:p w:rsidR="002B3E2F" w:rsidRDefault="00D77DFA">
            <w:pPr>
              <w:spacing w:line="360" w:lineRule="auto"/>
              <w:jc w:val="left"/>
              <w:rPr>
                <w:rFonts w:ascii="宋体" w:hAnsi="宋体" w:cs="宋体"/>
                <w:sz w:val="24"/>
              </w:rPr>
            </w:pPr>
            <w:r>
              <w:rPr>
                <w:rFonts w:ascii="宋体" w:hAnsi="宋体" w:cs="宋体" w:hint="eastAsia"/>
                <w:sz w:val="24"/>
              </w:rPr>
              <w:t>（</w:t>
            </w:r>
            <w:r>
              <w:rPr>
                <w:rFonts w:ascii="宋体" w:hAnsi="宋体" w:cs="宋体" w:hint="eastAsia"/>
                <w:sz w:val="24"/>
              </w:rPr>
              <w:t>13</w:t>
            </w:r>
            <w:r>
              <w:rPr>
                <w:rFonts w:ascii="宋体" w:hAnsi="宋体" w:cs="宋体" w:hint="eastAsia"/>
                <w:sz w:val="24"/>
              </w:rPr>
              <w:t>）★借款管理：对借款单进行账龄分析预警，</w:t>
            </w:r>
            <w:r>
              <w:rPr>
                <w:rFonts w:ascii="宋体" w:hAnsi="宋体" w:cs="宋体" w:hint="eastAsia"/>
                <w:sz w:val="24"/>
              </w:rPr>
              <w:t>以便及时催还。针对未完成还款的借款可结转到下年进行还款。</w:t>
            </w:r>
          </w:p>
          <w:p w:rsidR="002B3E2F" w:rsidRDefault="00D77DFA">
            <w:pPr>
              <w:spacing w:line="360" w:lineRule="auto"/>
              <w:jc w:val="left"/>
              <w:rPr>
                <w:rFonts w:ascii="宋体" w:hAnsi="宋体" w:cs="宋体"/>
                <w:sz w:val="24"/>
              </w:rPr>
            </w:pPr>
            <w:r>
              <w:rPr>
                <w:rFonts w:ascii="宋体" w:hAnsi="宋体" w:cs="宋体" w:hint="eastAsia"/>
                <w:sz w:val="24"/>
              </w:rPr>
              <w:t>（</w:t>
            </w:r>
            <w:r>
              <w:rPr>
                <w:rFonts w:ascii="宋体" w:hAnsi="宋体" w:cs="宋体" w:hint="eastAsia"/>
                <w:sz w:val="24"/>
              </w:rPr>
              <w:t>14</w:t>
            </w:r>
            <w:r>
              <w:rPr>
                <w:rFonts w:ascii="宋体" w:hAnsi="宋体" w:cs="宋体" w:hint="eastAsia"/>
                <w:sz w:val="24"/>
              </w:rPr>
              <w:t>）账表查询：可以对借款、报销、退款、报销付款、借款余额等查询。</w:t>
            </w:r>
          </w:p>
          <w:p w:rsidR="002B3E2F" w:rsidRDefault="00D77DFA">
            <w:pPr>
              <w:spacing w:line="360" w:lineRule="auto"/>
              <w:jc w:val="left"/>
              <w:rPr>
                <w:rFonts w:ascii="宋体" w:hAnsi="宋体" w:cs="宋体"/>
                <w:sz w:val="24"/>
              </w:rPr>
            </w:pPr>
            <w:r>
              <w:rPr>
                <w:rFonts w:ascii="宋体" w:hAnsi="宋体" w:cs="宋体" w:hint="eastAsia"/>
                <w:sz w:val="24"/>
              </w:rPr>
              <w:t>（</w:t>
            </w:r>
            <w:r>
              <w:rPr>
                <w:rFonts w:ascii="宋体" w:hAnsi="宋体" w:cs="宋体" w:hint="eastAsia"/>
                <w:sz w:val="24"/>
              </w:rPr>
              <w:t>15</w:t>
            </w:r>
            <w:r>
              <w:rPr>
                <w:rFonts w:ascii="宋体" w:hAnsi="宋体" w:cs="宋体" w:hint="eastAsia"/>
                <w:sz w:val="24"/>
              </w:rPr>
              <w:t>）★网上报销与财务处理数据衔接，报销单生成账务凭证。并可查看追溯到该笔支出涉及到的预算、指标等信息</w:t>
            </w:r>
            <w:r>
              <w:rPr>
                <w:rFonts w:ascii="宋体" w:hAnsi="宋体" w:cs="宋体" w:hint="eastAsia"/>
                <w:sz w:val="24"/>
              </w:rPr>
              <w:t>。</w:t>
            </w:r>
          </w:p>
          <w:p w:rsidR="002B3E2F" w:rsidRDefault="00D77DFA">
            <w:pPr>
              <w:spacing w:line="360" w:lineRule="auto"/>
              <w:jc w:val="left"/>
              <w:rPr>
                <w:rFonts w:ascii="宋体" w:hAnsi="宋体" w:cs="宋体"/>
                <w:sz w:val="24"/>
              </w:rPr>
            </w:pPr>
            <w:r>
              <w:rPr>
                <w:rFonts w:ascii="宋体" w:hAnsi="宋体" w:cs="宋体" w:hint="eastAsia"/>
                <w:sz w:val="24"/>
              </w:rPr>
              <w:t>（</w:t>
            </w:r>
            <w:r>
              <w:rPr>
                <w:rFonts w:ascii="宋体" w:hAnsi="宋体" w:cs="宋体" w:hint="eastAsia"/>
                <w:sz w:val="24"/>
              </w:rPr>
              <w:t>16</w:t>
            </w:r>
            <w:r>
              <w:rPr>
                <w:rFonts w:ascii="宋体" w:hAnsi="宋体" w:cs="宋体" w:hint="eastAsia"/>
                <w:sz w:val="24"/>
              </w:rPr>
              <w:t>）★网上报销的报销支付数据与出纳管理数据衔接。</w:t>
            </w:r>
          </w:p>
          <w:p w:rsidR="002B3E2F" w:rsidRDefault="00D77DFA">
            <w:pPr>
              <w:spacing w:line="360" w:lineRule="auto"/>
              <w:jc w:val="left"/>
              <w:rPr>
                <w:rFonts w:ascii="宋体" w:hAnsi="宋体" w:cs="宋体"/>
                <w:sz w:val="24"/>
              </w:rPr>
            </w:pPr>
            <w:r>
              <w:rPr>
                <w:rFonts w:ascii="宋体" w:hAnsi="宋体" w:cs="宋体" w:hint="eastAsia"/>
                <w:sz w:val="24"/>
              </w:rPr>
              <w:t>（</w:t>
            </w:r>
            <w:r>
              <w:rPr>
                <w:rFonts w:ascii="宋体" w:hAnsi="宋体" w:cs="宋体" w:hint="eastAsia"/>
                <w:sz w:val="24"/>
              </w:rPr>
              <w:t>17</w:t>
            </w:r>
            <w:r>
              <w:rPr>
                <w:rFonts w:ascii="宋体" w:hAnsi="宋体" w:cs="宋体" w:hint="eastAsia"/>
                <w:sz w:val="24"/>
              </w:rPr>
              <w:t>）★支持与外部硬件集成：支持与</w:t>
            </w:r>
            <w:proofErr w:type="gramStart"/>
            <w:r>
              <w:rPr>
                <w:rFonts w:ascii="宋体" w:hAnsi="宋体" w:cs="宋体" w:hint="eastAsia"/>
                <w:sz w:val="24"/>
              </w:rPr>
              <w:t>高拍仪</w:t>
            </w:r>
            <w:proofErr w:type="gramEnd"/>
            <w:r>
              <w:rPr>
                <w:rFonts w:ascii="宋体" w:hAnsi="宋体" w:cs="宋体" w:hint="eastAsia"/>
                <w:sz w:val="24"/>
              </w:rPr>
              <w:t>、扫描仪、手机等图像录入设备进行集成</w:t>
            </w:r>
            <w:r>
              <w:rPr>
                <w:rFonts w:ascii="宋体" w:hAnsi="宋体" w:cs="宋体" w:hint="eastAsia"/>
                <w:sz w:val="24"/>
              </w:rPr>
              <w:t>,</w:t>
            </w:r>
            <w:r>
              <w:rPr>
                <w:rFonts w:ascii="宋体" w:hAnsi="宋体" w:cs="宋体" w:hint="eastAsia"/>
                <w:sz w:val="24"/>
              </w:rPr>
              <w:t>实现单据电子影像，方便对原始单据的在线查验，满足会计档案采集需求。支持移动端单据审批、手写签名审批等各种人性化和智能识别功能应用，快捷报销、智</w:t>
            </w:r>
            <w:r>
              <w:rPr>
                <w:rFonts w:ascii="宋体" w:hAnsi="宋体" w:cs="宋体" w:hint="eastAsia"/>
                <w:sz w:val="24"/>
              </w:rPr>
              <w:t>能管控。</w:t>
            </w:r>
          </w:p>
          <w:p w:rsidR="002B3E2F" w:rsidRDefault="00D77DFA">
            <w:pPr>
              <w:spacing w:line="360" w:lineRule="auto"/>
              <w:jc w:val="left"/>
              <w:rPr>
                <w:rFonts w:ascii="宋体" w:hAnsi="宋体" w:cs="宋体"/>
                <w:sz w:val="24"/>
              </w:rPr>
            </w:pPr>
            <w:r>
              <w:rPr>
                <w:rFonts w:ascii="宋体" w:hAnsi="宋体" w:cs="宋体" w:hint="eastAsia"/>
                <w:sz w:val="24"/>
              </w:rPr>
              <w:t>（</w:t>
            </w:r>
            <w:r>
              <w:rPr>
                <w:rFonts w:ascii="宋体" w:hAnsi="宋体" w:cs="宋体" w:hint="eastAsia"/>
                <w:sz w:val="24"/>
              </w:rPr>
              <w:t>18</w:t>
            </w:r>
            <w:r>
              <w:rPr>
                <w:rFonts w:ascii="宋体" w:hAnsi="宋体" w:cs="宋体" w:hint="eastAsia"/>
                <w:sz w:val="24"/>
              </w:rPr>
              <w:t>）提供待审核平台，为审批人提供方便、及时的待办事务提醒，</w:t>
            </w:r>
            <w:r>
              <w:rPr>
                <w:rFonts w:ascii="宋体" w:hAnsi="宋体" w:cs="宋体" w:hint="eastAsia"/>
                <w:sz w:val="24"/>
              </w:rPr>
              <w:lastRenderedPageBreak/>
              <w:t>一站式处理待办业务。</w:t>
            </w:r>
          </w:p>
          <w:p w:rsidR="002B3E2F" w:rsidRDefault="00D77DFA">
            <w:pPr>
              <w:spacing w:line="360" w:lineRule="auto"/>
              <w:rPr>
                <w:rFonts w:ascii="宋体" w:hAnsi="宋体" w:cs="宋体"/>
                <w:sz w:val="24"/>
              </w:rPr>
            </w:pPr>
            <w:r>
              <w:rPr>
                <w:rFonts w:ascii="宋体" w:hAnsi="宋体" w:cs="宋体" w:hint="eastAsia"/>
                <w:sz w:val="24"/>
              </w:rPr>
              <w:t>（</w:t>
            </w:r>
            <w:r>
              <w:rPr>
                <w:rFonts w:ascii="宋体" w:hAnsi="宋体" w:cs="宋体" w:hint="eastAsia"/>
                <w:sz w:val="24"/>
              </w:rPr>
              <w:t>19</w:t>
            </w:r>
            <w:r>
              <w:rPr>
                <w:rFonts w:ascii="宋体" w:hAnsi="宋体" w:cs="宋体" w:hint="eastAsia"/>
                <w:sz w:val="24"/>
              </w:rPr>
              <w:t>）支持现金报销、银行卡划账、公务卡还款等多种报销方式。</w:t>
            </w:r>
          </w:p>
          <w:p w:rsidR="002B3E2F" w:rsidRDefault="002B3E2F">
            <w:pPr>
              <w:spacing w:line="360" w:lineRule="auto"/>
              <w:rPr>
                <w:rFonts w:ascii="宋体" w:hAnsi="宋体" w:cs="宋体"/>
                <w:sz w:val="24"/>
              </w:rPr>
            </w:pPr>
          </w:p>
          <w:p w:rsidR="002B3E2F" w:rsidRDefault="00D77DFA">
            <w:pPr>
              <w:spacing w:line="360" w:lineRule="auto"/>
              <w:rPr>
                <w:rFonts w:ascii="宋体" w:hAnsi="宋体" w:cs="宋体"/>
                <w:b/>
                <w:bCs/>
                <w:sz w:val="24"/>
              </w:rPr>
            </w:pPr>
            <w:r>
              <w:rPr>
                <w:rFonts w:ascii="宋体" w:hAnsi="宋体" w:cs="宋体" w:hint="eastAsia"/>
                <w:b/>
                <w:bCs/>
                <w:sz w:val="24"/>
              </w:rPr>
              <w:t>（</w:t>
            </w:r>
            <w:r>
              <w:rPr>
                <w:rFonts w:ascii="宋体" w:hAnsi="宋体" w:cs="宋体" w:hint="eastAsia"/>
                <w:b/>
                <w:bCs/>
                <w:sz w:val="24"/>
              </w:rPr>
              <w:t>十</w:t>
            </w:r>
            <w:r>
              <w:rPr>
                <w:rFonts w:ascii="宋体" w:hAnsi="宋体" w:cs="宋体" w:hint="eastAsia"/>
                <w:b/>
                <w:bCs/>
                <w:sz w:val="24"/>
              </w:rPr>
              <w:t>）</w:t>
            </w:r>
            <w:r>
              <w:rPr>
                <w:rFonts w:ascii="宋体" w:hAnsi="宋体" w:cs="宋体" w:hint="eastAsia"/>
                <w:b/>
                <w:bCs/>
                <w:sz w:val="24"/>
              </w:rPr>
              <w:t>资产管理</w:t>
            </w:r>
          </w:p>
          <w:p w:rsidR="002B3E2F" w:rsidRDefault="00D77DFA">
            <w:pPr>
              <w:spacing w:line="360" w:lineRule="auto"/>
              <w:ind w:firstLineChars="200" w:firstLine="480"/>
              <w:rPr>
                <w:rFonts w:ascii="宋体" w:hAnsi="宋体" w:cs="宋体"/>
                <w:sz w:val="24"/>
              </w:rPr>
            </w:pPr>
            <w:r>
              <w:rPr>
                <w:rFonts w:ascii="宋体" w:hAnsi="宋体" w:cs="宋体"/>
                <w:sz w:val="24"/>
              </w:rPr>
              <w:t>用于固定资产、无形资产等资产的增加、变更、盘点和清理等核算的管理工作。根据资产基础数据庞大、增减变动难以及时反映的具体情况，从细化资产核算、加强资产管理的角度出发，及时为资产管理提供详细、准确的资料，促进行政事业单位提高资产的使用效率和保护财产安全。</w:t>
            </w:r>
          </w:p>
          <w:p w:rsidR="002B3E2F" w:rsidRDefault="00D77DFA">
            <w:pPr>
              <w:spacing w:line="360" w:lineRule="auto"/>
              <w:rPr>
                <w:rFonts w:ascii="宋体" w:hAnsi="宋体" w:cs="宋体"/>
                <w:sz w:val="24"/>
              </w:rPr>
            </w:pPr>
            <w:r>
              <w:rPr>
                <w:rFonts w:ascii="宋体" w:hAnsi="宋体" w:cs="宋体"/>
                <w:sz w:val="24"/>
              </w:rPr>
              <w:t>（</w:t>
            </w:r>
            <w:r>
              <w:rPr>
                <w:rFonts w:ascii="宋体" w:hAnsi="宋体" w:cs="宋体"/>
                <w:sz w:val="24"/>
              </w:rPr>
              <w:t>1</w:t>
            </w:r>
            <w:r>
              <w:rPr>
                <w:rFonts w:ascii="宋体" w:hAnsi="宋体" w:cs="宋体"/>
                <w:sz w:val="24"/>
              </w:rPr>
              <w:t>）支持资产折旧：支持资产计提折旧管理，符合新财会制度需求。折旧方法可根据需要来定义折旧计算公式，满足不同的折旧需要。</w:t>
            </w:r>
          </w:p>
          <w:p w:rsidR="002B3E2F" w:rsidRDefault="00D77DFA">
            <w:pPr>
              <w:spacing w:line="360" w:lineRule="auto"/>
              <w:rPr>
                <w:rFonts w:ascii="宋体" w:hAnsi="宋体" w:cs="宋体"/>
                <w:sz w:val="24"/>
              </w:rPr>
            </w:pPr>
            <w:r>
              <w:rPr>
                <w:rFonts w:ascii="宋体" w:hAnsi="宋体" w:cs="宋体"/>
                <w:sz w:val="24"/>
              </w:rPr>
              <w:t>（</w:t>
            </w:r>
            <w:r>
              <w:rPr>
                <w:rFonts w:ascii="宋体" w:hAnsi="宋体" w:cs="宋体"/>
                <w:sz w:val="24"/>
              </w:rPr>
              <w:t>2</w:t>
            </w:r>
            <w:r>
              <w:rPr>
                <w:rFonts w:ascii="宋体" w:hAnsi="宋体" w:cs="宋体"/>
                <w:sz w:val="24"/>
              </w:rPr>
              <w:t>）灵活的使用方式：支持资产卡片自定义样式，符合各类型资产管理要求，可保存多张资产图片和多个附件，直观管理，防止资产虚增。</w:t>
            </w:r>
          </w:p>
          <w:p w:rsidR="002B3E2F" w:rsidRDefault="00D77DFA">
            <w:pPr>
              <w:spacing w:line="360" w:lineRule="auto"/>
              <w:rPr>
                <w:rFonts w:ascii="宋体" w:hAnsi="宋体" w:cs="宋体"/>
                <w:sz w:val="24"/>
              </w:rPr>
            </w:pPr>
            <w:r>
              <w:rPr>
                <w:rFonts w:ascii="宋体" w:hAnsi="宋体" w:cs="宋体"/>
                <w:sz w:val="24"/>
              </w:rPr>
              <w:t>（</w:t>
            </w:r>
            <w:r>
              <w:rPr>
                <w:rFonts w:ascii="宋体" w:hAnsi="宋体" w:cs="宋体"/>
                <w:sz w:val="24"/>
              </w:rPr>
              <w:t>3</w:t>
            </w:r>
            <w:r>
              <w:rPr>
                <w:rFonts w:ascii="宋体" w:hAnsi="宋体" w:cs="宋体"/>
                <w:sz w:val="24"/>
              </w:rPr>
              <w:t>）良好的可集成性：可与账务处理系统集成使用，实现无缝连接。</w:t>
            </w:r>
          </w:p>
          <w:p w:rsidR="002B3E2F" w:rsidRDefault="00D77DFA">
            <w:pPr>
              <w:spacing w:line="360" w:lineRule="auto"/>
              <w:rPr>
                <w:rFonts w:ascii="宋体" w:hAnsi="宋体" w:cs="宋体"/>
                <w:sz w:val="24"/>
              </w:rPr>
            </w:pPr>
            <w:r>
              <w:rPr>
                <w:rFonts w:ascii="宋体" w:hAnsi="宋体" w:cs="宋体"/>
                <w:sz w:val="24"/>
              </w:rPr>
              <w:t>（</w:t>
            </w:r>
            <w:r>
              <w:rPr>
                <w:rFonts w:ascii="宋体" w:hAnsi="宋体" w:cs="宋体"/>
                <w:sz w:val="24"/>
              </w:rPr>
              <w:t>4</w:t>
            </w:r>
            <w:r>
              <w:rPr>
                <w:rFonts w:ascii="宋体" w:hAnsi="宋体" w:cs="宋体"/>
                <w:sz w:val="24"/>
              </w:rPr>
              <w:t>）支持条码及二</w:t>
            </w:r>
            <w:proofErr w:type="gramStart"/>
            <w:r>
              <w:rPr>
                <w:rFonts w:ascii="宋体" w:hAnsi="宋体" w:cs="宋体"/>
                <w:sz w:val="24"/>
              </w:rPr>
              <w:t>维码管理</w:t>
            </w:r>
            <w:proofErr w:type="gramEnd"/>
            <w:r>
              <w:rPr>
                <w:rFonts w:ascii="宋体" w:hAnsi="宋体" w:cs="宋体"/>
                <w:sz w:val="24"/>
              </w:rPr>
              <w:t>及扫描：全面支持资产的条码及</w:t>
            </w:r>
            <w:proofErr w:type="gramStart"/>
            <w:r>
              <w:rPr>
                <w:rFonts w:ascii="宋体" w:hAnsi="宋体" w:cs="宋体"/>
                <w:sz w:val="24"/>
              </w:rPr>
              <w:t>二维码管理</w:t>
            </w:r>
            <w:proofErr w:type="gramEnd"/>
            <w:r>
              <w:rPr>
                <w:rFonts w:ascii="宋体" w:hAnsi="宋体" w:cs="宋体"/>
                <w:sz w:val="24"/>
              </w:rPr>
              <w:t>，经扫描设备将信息扫描到系统中的资产自动进入资产盘点表，与</w:t>
            </w:r>
            <w:proofErr w:type="gramStart"/>
            <w:r>
              <w:rPr>
                <w:rFonts w:ascii="宋体" w:hAnsi="宋体" w:cs="宋体"/>
                <w:sz w:val="24"/>
              </w:rPr>
              <w:t>系统台账进行</w:t>
            </w:r>
            <w:proofErr w:type="gramEnd"/>
            <w:r>
              <w:rPr>
                <w:rFonts w:ascii="宋体" w:hAnsi="宋体" w:cs="宋体"/>
                <w:sz w:val="24"/>
              </w:rPr>
              <w:t>盘点比对，减轻资产盘点的工作量，系统提供的与移动终端的数据接口加强</w:t>
            </w:r>
            <w:r>
              <w:rPr>
                <w:rFonts w:ascii="宋体" w:hAnsi="宋体" w:cs="宋体"/>
                <w:sz w:val="24"/>
              </w:rPr>
              <w:t>资产管理系统的易用性。</w:t>
            </w:r>
          </w:p>
          <w:p w:rsidR="002B3E2F" w:rsidRDefault="002B3E2F">
            <w:pPr>
              <w:spacing w:line="360" w:lineRule="auto"/>
              <w:rPr>
                <w:rFonts w:ascii="宋体" w:hAnsi="宋体" w:cs="宋体"/>
                <w:sz w:val="24"/>
              </w:rPr>
            </w:pPr>
          </w:p>
          <w:p w:rsidR="002B3E2F" w:rsidRDefault="00D77DFA">
            <w:pPr>
              <w:pStyle w:val="2"/>
              <w:spacing w:before="0" w:after="0" w:line="360" w:lineRule="auto"/>
              <w:rPr>
                <w:rFonts w:ascii="宋体" w:hAnsi="宋体" w:cs="宋体"/>
                <w:bCs w:val="0"/>
                <w:sz w:val="24"/>
                <w:szCs w:val="24"/>
              </w:rPr>
            </w:pPr>
            <w:bookmarkStart w:id="18" w:name="_Toc7617"/>
            <w:r>
              <w:rPr>
                <w:rFonts w:ascii="宋体" w:hAnsi="宋体" w:cs="宋体" w:hint="eastAsia"/>
                <w:bCs w:val="0"/>
                <w:sz w:val="24"/>
                <w:szCs w:val="24"/>
              </w:rPr>
              <w:t>（十</w:t>
            </w:r>
            <w:r>
              <w:rPr>
                <w:rFonts w:ascii="宋体" w:hAnsi="宋体" w:cs="宋体" w:hint="eastAsia"/>
                <w:bCs w:val="0"/>
                <w:sz w:val="24"/>
                <w:szCs w:val="24"/>
              </w:rPr>
              <w:t>一</w:t>
            </w:r>
            <w:r>
              <w:rPr>
                <w:rFonts w:ascii="宋体" w:hAnsi="宋体" w:cs="宋体" w:hint="eastAsia"/>
                <w:bCs w:val="0"/>
                <w:sz w:val="24"/>
                <w:szCs w:val="24"/>
              </w:rPr>
              <w:t>）</w:t>
            </w:r>
            <w:bookmarkEnd w:id="18"/>
            <w:r>
              <w:rPr>
                <w:rFonts w:ascii="宋体" w:hAnsi="宋体" w:cs="宋体" w:hint="eastAsia"/>
                <w:bCs w:val="0"/>
                <w:sz w:val="24"/>
                <w:szCs w:val="24"/>
              </w:rPr>
              <w:t>采购管理</w:t>
            </w:r>
          </w:p>
          <w:p w:rsidR="002B3E2F" w:rsidRDefault="00D77DFA">
            <w:pPr>
              <w:spacing w:line="360" w:lineRule="auto"/>
              <w:ind w:firstLineChars="200" w:firstLine="480"/>
              <w:rPr>
                <w:rFonts w:ascii="宋体" w:hAnsi="宋体" w:cs="宋体"/>
                <w:sz w:val="24"/>
              </w:rPr>
            </w:pPr>
            <w:r>
              <w:rPr>
                <w:rFonts w:ascii="宋体" w:hAnsi="宋体" w:cs="宋体" w:hint="eastAsia"/>
                <w:color w:val="000000"/>
                <w:kern w:val="0"/>
                <w:sz w:val="24"/>
                <w:lang w:bidi="ar"/>
              </w:rPr>
              <w:t>满</w:t>
            </w:r>
            <w:r>
              <w:rPr>
                <w:rFonts w:ascii="宋体" w:hAnsi="宋体" w:cs="宋体" w:hint="eastAsia"/>
                <w:sz w:val="24"/>
              </w:rPr>
              <w:t>足行政事业单位内控体系建设中对采购业务管控的需求，该系统内的采购业务单据和审批流程均可根据用户业务管理要求进行个性化定制，适应更广泛的采购需要，并且实现采购业务全</w:t>
            </w:r>
            <w:r>
              <w:rPr>
                <w:rFonts w:ascii="宋体" w:hAnsi="宋体" w:cs="宋体" w:hint="eastAsia"/>
                <w:sz w:val="24"/>
              </w:rPr>
              <w:t xml:space="preserve"> </w:t>
            </w:r>
            <w:r>
              <w:rPr>
                <w:rFonts w:ascii="宋体" w:hAnsi="宋体" w:cs="宋体" w:hint="eastAsia"/>
                <w:sz w:val="24"/>
              </w:rPr>
              <w:t>覆盖、全过程管理，做到管理无死角。</w:t>
            </w:r>
          </w:p>
          <w:p w:rsidR="002B3E2F" w:rsidRDefault="00D77DFA">
            <w:pPr>
              <w:spacing w:line="360" w:lineRule="auto"/>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）采购单据样式自定义：不同审核节点的单据样式可以不同，突出各节点审核人关注的单据要素，避免无关要素的干扰。</w:t>
            </w:r>
          </w:p>
          <w:p w:rsidR="002B3E2F" w:rsidRDefault="00D77DFA">
            <w:pPr>
              <w:spacing w:line="360" w:lineRule="auto"/>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）单据录入可进行相关业务控制：制单人在进行业务单据编制的过程中，系统会</w:t>
            </w:r>
            <w:proofErr w:type="gramStart"/>
            <w:r>
              <w:rPr>
                <w:rFonts w:ascii="宋体" w:hAnsi="宋体" w:cs="宋体" w:hint="eastAsia"/>
                <w:sz w:val="24"/>
              </w:rPr>
              <w:t>依照账套参数</w:t>
            </w:r>
            <w:proofErr w:type="gramEnd"/>
            <w:r>
              <w:rPr>
                <w:rFonts w:ascii="宋体" w:hAnsi="宋体" w:cs="宋体" w:hint="eastAsia"/>
                <w:sz w:val="24"/>
              </w:rPr>
              <w:t>和业务单据属性对单据要素进行控制，</w:t>
            </w:r>
            <w:r>
              <w:rPr>
                <w:rFonts w:ascii="宋体" w:hAnsi="宋体" w:cs="宋体" w:hint="eastAsia"/>
                <w:sz w:val="24"/>
              </w:rPr>
              <w:lastRenderedPageBreak/>
              <w:t>如预算指标控制、标准额度控制、单据必须带有附件等。</w:t>
            </w:r>
          </w:p>
          <w:p w:rsidR="002B3E2F" w:rsidRDefault="00D77DFA">
            <w:pPr>
              <w:spacing w:line="360" w:lineRule="auto"/>
              <w:rPr>
                <w:rFonts w:ascii="宋体" w:hAnsi="宋体" w:cs="宋体"/>
                <w:sz w:val="24"/>
              </w:rPr>
            </w:pPr>
            <w:r>
              <w:rPr>
                <w:rFonts w:ascii="宋体" w:hAnsi="宋体" w:cs="宋体" w:hint="eastAsia"/>
                <w:sz w:val="24"/>
              </w:rPr>
              <w:t>（</w:t>
            </w:r>
            <w:r>
              <w:rPr>
                <w:rFonts w:ascii="宋体" w:hAnsi="宋体" w:cs="宋体" w:hint="eastAsia"/>
                <w:sz w:val="24"/>
              </w:rPr>
              <w:t>3</w:t>
            </w:r>
            <w:r>
              <w:rPr>
                <w:rFonts w:ascii="宋体" w:hAnsi="宋体" w:cs="宋体" w:hint="eastAsia"/>
                <w:sz w:val="24"/>
              </w:rPr>
              <w:t>）采购业务关联：采购业务从采购计划录入、采购计划打捆、采购申请录入、采购</w:t>
            </w:r>
            <w:r>
              <w:rPr>
                <w:rFonts w:ascii="宋体" w:hAnsi="宋体" w:cs="宋体" w:hint="eastAsia"/>
                <w:sz w:val="24"/>
              </w:rPr>
              <w:t>报价</w:t>
            </w:r>
            <w:r>
              <w:rPr>
                <w:rFonts w:ascii="宋体" w:hAnsi="宋体" w:cs="宋体" w:hint="eastAsia"/>
                <w:sz w:val="24"/>
              </w:rPr>
              <w:t>申请、</w:t>
            </w:r>
            <w:r>
              <w:rPr>
                <w:rFonts w:ascii="宋体" w:hAnsi="宋体" w:cs="宋体" w:hint="eastAsia"/>
                <w:sz w:val="24"/>
              </w:rPr>
              <w:t>报价</w:t>
            </w:r>
            <w:r>
              <w:rPr>
                <w:rFonts w:ascii="宋体" w:hAnsi="宋体" w:cs="宋体" w:hint="eastAsia"/>
                <w:sz w:val="24"/>
              </w:rPr>
              <w:t>结果登记、采购结果登记、采购验收申请到验收结果</w:t>
            </w:r>
            <w:proofErr w:type="gramStart"/>
            <w:r>
              <w:rPr>
                <w:rFonts w:ascii="宋体" w:hAnsi="宋体" w:cs="宋体" w:hint="eastAsia"/>
                <w:sz w:val="24"/>
              </w:rPr>
              <w:t>登记全</w:t>
            </w:r>
            <w:proofErr w:type="gramEnd"/>
            <w:r>
              <w:rPr>
                <w:rFonts w:ascii="宋体" w:hAnsi="宋体" w:cs="宋体" w:hint="eastAsia"/>
                <w:sz w:val="24"/>
              </w:rPr>
              <w:t>过程管理。</w:t>
            </w:r>
          </w:p>
          <w:p w:rsidR="002B3E2F" w:rsidRDefault="00D77DFA">
            <w:pPr>
              <w:spacing w:line="360" w:lineRule="auto"/>
              <w:rPr>
                <w:rFonts w:ascii="宋体" w:hAnsi="宋体" w:cs="宋体"/>
                <w:sz w:val="24"/>
              </w:rPr>
            </w:pPr>
            <w:r>
              <w:rPr>
                <w:rFonts w:ascii="宋体" w:hAnsi="宋体" w:cs="宋体" w:hint="eastAsia"/>
                <w:sz w:val="24"/>
              </w:rPr>
              <w:t>（</w:t>
            </w:r>
            <w:r>
              <w:rPr>
                <w:rFonts w:ascii="宋体" w:hAnsi="宋体" w:cs="宋体" w:hint="eastAsia"/>
                <w:sz w:val="24"/>
              </w:rPr>
              <w:t>4</w:t>
            </w:r>
            <w:r>
              <w:rPr>
                <w:rFonts w:ascii="宋体" w:hAnsi="宋体" w:cs="宋体" w:hint="eastAsia"/>
                <w:sz w:val="24"/>
              </w:rPr>
              <w:t>）账表：通过采购情况统计表进行采购情况的统计分析，可输入筛选条件进行查询。采购情况统计表反应采购情况。可起止日期、部门等检索要素对各类采购单据统计情况查询单据部门名称、计划明细编码、</w:t>
            </w:r>
            <w:r>
              <w:rPr>
                <w:rFonts w:ascii="宋体" w:hAnsi="宋体" w:cs="宋体" w:hint="eastAsia"/>
                <w:sz w:val="24"/>
              </w:rPr>
              <w:t>核定单价、核定数量、核定金额等信息。</w:t>
            </w:r>
          </w:p>
          <w:p w:rsidR="002B3E2F" w:rsidRDefault="002B3E2F">
            <w:pPr>
              <w:spacing w:line="360" w:lineRule="auto"/>
              <w:rPr>
                <w:rFonts w:ascii="宋体" w:hAnsi="宋体" w:cs="宋体"/>
                <w:sz w:val="24"/>
              </w:rPr>
            </w:pPr>
          </w:p>
          <w:p w:rsidR="002B3E2F" w:rsidRDefault="00D77DFA">
            <w:pPr>
              <w:pStyle w:val="2"/>
              <w:spacing w:before="0" w:after="0" w:line="360" w:lineRule="auto"/>
              <w:rPr>
                <w:rFonts w:ascii="宋体" w:hAnsi="宋体" w:cs="宋体"/>
                <w:bCs w:val="0"/>
                <w:sz w:val="24"/>
                <w:szCs w:val="24"/>
              </w:rPr>
            </w:pPr>
            <w:bookmarkStart w:id="19" w:name="_Toc10886"/>
            <w:r>
              <w:rPr>
                <w:rFonts w:ascii="宋体" w:hAnsi="宋体" w:cs="宋体" w:hint="eastAsia"/>
                <w:bCs w:val="0"/>
                <w:sz w:val="24"/>
                <w:szCs w:val="24"/>
              </w:rPr>
              <w:t>（十</w:t>
            </w:r>
            <w:r>
              <w:rPr>
                <w:rFonts w:ascii="宋体" w:hAnsi="宋体" w:cs="宋体" w:hint="eastAsia"/>
                <w:bCs w:val="0"/>
                <w:sz w:val="24"/>
                <w:szCs w:val="24"/>
              </w:rPr>
              <w:t>二</w:t>
            </w:r>
            <w:r>
              <w:rPr>
                <w:rFonts w:ascii="宋体" w:hAnsi="宋体" w:cs="宋体" w:hint="eastAsia"/>
                <w:bCs w:val="0"/>
                <w:sz w:val="24"/>
                <w:szCs w:val="24"/>
              </w:rPr>
              <w:t>）</w:t>
            </w:r>
            <w:bookmarkEnd w:id="19"/>
            <w:r>
              <w:rPr>
                <w:rFonts w:ascii="宋体" w:hAnsi="宋体" w:cs="宋体" w:hint="eastAsia"/>
                <w:bCs w:val="0"/>
                <w:sz w:val="24"/>
                <w:szCs w:val="24"/>
              </w:rPr>
              <w:t>合同管理</w:t>
            </w:r>
          </w:p>
          <w:p w:rsidR="002B3E2F" w:rsidRDefault="00D77DFA">
            <w:pPr>
              <w:spacing w:line="360" w:lineRule="auto"/>
              <w:ind w:firstLineChars="200" w:firstLine="480"/>
              <w:rPr>
                <w:rFonts w:ascii="宋体" w:hAnsi="宋体" w:cs="宋体"/>
                <w:sz w:val="24"/>
              </w:rPr>
            </w:pPr>
            <w:bookmarkStart w:id="20" w:name="_Toc29965"/>
            <w:r>
              <w:rPr>
                <w:rFonts w:ascii="宋体" w:hAnsi="宋体" w:cs="宋体" w:hint="eastAsia"/>
                <w:color w:val="000000"/>
                <w:kern w:val="0"/>
                <w:sz w:val="24"/>
                <w:lang w:bidi="ar"/>
              </w:rPr>
              <w:t>随着政府“放管服”措施的实施和推进，各级行政事业单位较以前有了更多的自主权，这些自主权体现在采购限额的提高、经费使用范围的扩大等多个方面。由此单位对内控业务中的采购、合同等的管理开始从简单的事后备案向过程管控发展。用友</w:t>
            </w:r>
            <w:r>
              <w:rPr>
                <w:rFonts w:ascii="宋体" w:hAnsi="宋体" w:cs="宋体" w:hint="eastAsia"/>
                <w:color w:val="000000"/>
                <w:kern w:val="0"/>
                <w:sz w:val="24"/>
                <w:lang w:bidi="ar"/>
              </w:rPr>
              <w:t xml:space="preserve"> GRP-U8Cloud </w:t>
            </w:r>
            <w:r>
              <w:rPr>
                <w:rFonts w:ascii="宋体" w:hAnsi="宋体" w:cs="宋体" w:hint="eastAsia"/>
                <w:color w:val="000000"/>
                <w:kern w:val="0"/>
                <w:sz w:val="24"/>
                <w:lang w:bidi="ar"/>
              </w:rPr>
              <w:t>合同管理系统是为了满足行政事业单位在</w:t>
            </w:r>
            <w:r>
              <w:rPr>
                <w:rFonts w:ascii="宋体" w:hAnsi="宋体" w:cs="宋体" w:hint="eastAsia"/>
                <w:sz w:val="24"/>
              </w:rPr>
              <w:t>健全内控体系建设中对合同业务管控的需求而设计。该系统与预算指标、采购、</w:t>
            </w:r>
            <w:r>
              <w:rPr>
                <w:rFonts w:ascii="宋体" w:hAnsi="宋体" w:cs="宋体" w:hint="eastAsia"/>
                <w:sz w:val="24"/>
              </w:rPr>
              <w:t xml:space="preserve"> </w:t>
            </w:r>
          </w:p>
          <w:p w:rsidR="002B3E2F" w:rsidRDefault="00D77DFA">
            <w:pPr>
              <w:spacing w:line="360" w:lineRule="auto"/>
              <w:rPr>
                <w:rFonts w:ascii="宋体" w:hAnsi="宋体" w:cs="宋体"/>
                <w:sz w:val="24"/>
              </w:rPr>
            </w:pPr>
            <w:r>
              <w:rPr>
                <w:rFonts w:ascii="宋体" w:hAnsi="宋体" w:cs="宋体" w:hint="eastAsia"/>
                <w:sz w:val="24"/>
              </w:rPr>
              <w:t>报销等系统环环相扣，打造完备、坚实的内控业务管理架构。系统能够满足收款、付款、协议等各类合同的管理，</w:t>
            </w:r>
            <w:r>
              <w:rPr>
                <w:rFonts w:ascii="宋体" w:hAnsi="宋体" w:cs="宋体" w:hint="eastAsia"/>
                <w:sz w:val="24"/>
              </w:rPr>
              <w:t>并通过完全订制化的合同业务单据和审批流程动态适应不同性质单位用户的多样化需求。</w:t>
            </w:r>
          </w:p>
          <w:p w:rsidR="002B3E2F" w:rsidRDefault="00D77DFA">
            <w:pPr>
              <w:spacing w:line="360" w:lineRule="auto"/>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）管理规范化：提高合同管理的规范性，使合同管理真正发挥</w:t>
            </w:r>
            <w:proofErr w:type="gramStart"/>
            <w:r>
              <w:rPr>
                <w:rFonts w:ascii="宋体" w:hAnsi="宋体" w:cs="宋体" w:hint="eastAsia"/>
                <w:sz w:val="24"/>
              </w:rPr>
              <w:t>内控六</w:t>
            </w:r>
            <w:proofErr w:type="gramEnd"/>
            <w:r>
              <w:rPr>
                <w:rFonts w:ascii="宋体" w:hAnsi="宋体" w:cs="宋体" w:hint="eastAsia"/>
                <w:sz w:val="24"/>
              </w:rPr>
              <w:t>大业务之一的作用，在合同管理上加强各部门间的协调性，实现合同的动态化、智能化、网络化管理。</w:t>
            </w:r>
            <w:r>
              <w:rPr>
                <w:rFonts w:ascii="宋体" w:hAnsi="宋体" w:cs="宋体" w:hint="eastAsia"/>
                <w:sz w:val="24"/>
              </w:rPr>
              <w:t xml:space="preserve"> </w:t>
            </w:r>
          </w:p>
          <w:p w:rsidR="002B3E2F" w:rsidRDefault="00D77DFA">
            <w:pPr>
              <w:numPr>
                <w:ilvl w:val="0"/>
                <w:numId w:val="1"/>
              </w:numPr>
              <w:spacing w:line="360" w:lineRule="auto"/>
              <w:rPr>
                <w:rFonts w:ascii="宋体" w:hAnsi="宋体" w:cs="宋体"/>
                <w:sz w:val="24"/>
              </w:rPr>
            </w:pPr>
            <w:r>
              <w:rPr>
                <w:rFonts w:ascii="宋体" w:hAnsi="宋体" w:cs="宋体" w:hint="eastAsia"/>
                <w:sz w:val="24"/>
              </w:rPr>
              <w:t>业务集成化：将合同发起、审批、变更、收付款、中止、完结，以及合同相关的履约保证金、质保金等全部纳入合同管理，在系统中体现完整的合同管理流程，使经办人员和管理人员能够“一站式”掌握合同情况。</w:t>
            </w:r>
            <w:r>
              <w:rPr>
                <w:rFonts w:ascii="宋体" w:hAnsi="宋体" w:cs="宋体" w:hint="eastAsia"/>
                <w:sz w:val="24"/>
              </w:rPr>
              <w:t xml:space="preserve"> </w:t>
            </w:r>
          </w:p>
          <w:p w:rsidR="002B3E2F" w:rsidRDefault="00D77DFA">
            <w:pPr>
              <w:numPr>
                <w:ilvl w:val="0"/>
                <w:numId w:val="1"/>
              </w:numPr>
              <w:spacing w:line="360" w:lineRule="auto"/>
              <w:rPr>
                <w:rFonts w:ascii="宋体" w:hAnsi="宋体" w:cs="宋体"/>
                <w:sz w:val="24"/>
              </w:rPr>
            </w:pPr>
            <w:r>
              <w:rPr>
                <w:rFonts w:ascii="宋体" w:hAnsi="宋体" w:cs="宋体" w:hint="eastAsia"/>
                <w:sz w:val="24"/>
              </w:rPr>
              <w:t>模板个性化：采用完全定制化的合同模板，实现标准化管理与个性化配置的有机结合，适应政</w:t>
            </w:r>
            <w:r>
              <w:rPr>
                <w:rFonts w:ascii="宋体" w:hAnsi="宋体" w:cs="宋体" w:hint="eastAsia"/>
                <w:sz w:val="24"/>
              </w:rPr>
              <w:t>府各行业部门单位对合同管理的多</w:t>
            </w:r>
            <w:r>
              <w:rPr>
                <w:rFonts w:ascii="宋体" w:hAnsi="宋体" w:cs="宋体" w:hint="eastAsia"/>
                <w:sz w:val="24"/>
              </w:rPr>
              <w:lastRenderedPageBreak/>
              <w:t>样性需求。</w:t>
            </w:r>
          </w:p>
          <w:p w:rsidR="002B3E2F" w:rsidRDefault="00D77DFA">
            <w:pPr>
              <w:numPr>
                <w:ilvl w:val="0"/>
                <w:numId w:val="1"/>
              </w:numPr>
              <w:spacing w:line="360" w:lineRule="auto"/>
              <w:rPr>
                <w:rFonts w:ascii="宋体" w:hAnsi="宋体" w:cs="宋体"/>
                <w:sz w:val="24"/>
              </w:rPr>
            </w:pPr>
            <w:r>
              <w:rPr>
                <w:rFonts w:ascii="宋体" w:hAnsi="宋体" w:cs="宋体" w:hint="eastAsia"/>
                <w:sz w:val="24"/>
              </w:rPr>
              <w:t>履约流程化：合同流转完全采用挂接内控平台统一的工作流的方式，能够有效地与采购、报销等内控管理的其他业务进行无缝衔接把控履约过程和进度。</w:t>
            </w:r>
            <w:r>
              <w:rPr>
                <w:rFonts w:ascii="宋体" w:hAnsi="宋体" w:cs="宋体" w:hint="eastAsia"/>
                <w:sz w:val="24"/>
              </w:rPr>
              <w:t xml:space="preserve"> </w:t>
            </w:r>
          </w:p>
          <w:p w:rsidR="002B3E2F" w:rsidRDefault="00D77DFA">
            <w:pPr>
              <w:spacing w:line="360" w:lineRule="auto"/>
              <w:rPr>
                <w:rFonts w:ascii="宋体" w:hAnsi="宋体" w:cs="宋体"/>
                <w:sz w:val="24"/>
              </w:rPr>
            </w:pPr>
            <w:r>
              <w:rPr>
                <w:rFonts w:ascii="宋体" w:hAnsi="宋体" w:cs="宋体" w:hint="eastAsia"/>
                <w:sz w:val="24"/>
              </w:rPr>
              <w:t>（</w:t>
            </w:r>
            <w:r>
              <w:rPr>
                <w:rFonts w:ascii="宋体" w:hAnsi="宋体" w:cs="宋体" w:hint="eastAsia"/>
                <w:sz w:val="24"/>
              </w:rPr>
              <w:t>5</w:t>
            </w:r>
            <w:r>
              <w:rPr>
                <w:rFonts w:ascii="宋体" w:hAnsi="宋体" w:cs="宋体" w:hint="eastAsia"/>
                <w:sz w:val="24"/>
              </w:rPr>
              <w:t>）监管实时化：为合同监管提供多种手段，合同的内容及状态的变化能够反映，动态展现，使行政事业单位内部控制形成网状管理结构，从全方位、多角度进行风险防控。</w:t>
            </w:r>
          </w:p>
          <w:p w:rsidR="002B3E2F" w:rsidRDefault="00D77DFA">
            <w:pPr>
              <w:spacing w:line="360" w:lineRule="auto"/>
              <w:rPr>
                <w:rFonts w:ascii="宋体" w:hAnsi="宋体" w:cs="宋体"/>
                <w:sz w:val="24"/>
              </w:rPr>
            </w:pPr>
            <w:r>
              <w:rPr>
                <w:rFonts w:ascii="宋体" w:hAnsi="宋体" w:cs="宋体" w:hint="eastAsia"/>
                <w:sz w:val="24"/>
              </w:rPr>
              <w:t>（</w:t>
            </w:r>
            <w:r>
              <w:rPr>
                <w:rFonts w:ascii="宋体" w:hAnsi="宋体" w:cs="宋体" w:hint="eastAsia"/>
                <w:sz w:val="24"/>
              </w:rPr>
              <w:t>6</w:t>
            </w:r>
            <w:r>
              <w:rPr>
                <w:rFonts w:ascii="宋体" w:hAnsi="宋体" w:cs="宋体" w:hint="eastAsia"/>
                <w:sz w:val="24"/>
              </w:rPr>
              <w:t>）账表数据可视化：通过合同执行情况表可对所有合同的执行情况进行总体统计分析。合同执行情况统计表反映每个合同的整体执行情况。可以合同签订日期、合同起始编号等为检索要素对各类合同单据统计情况查询单据部门、项目、合同状态等信息；通过合同执行明细台</w:t>
            </w:r>
            <w:proofErr w:type="gramStart"/>
            <w:r>
              <w:rPr>
                <w:rFonts w:ascii="宋体" w:hAnsi="宋体" w:cs="宋体" w:hint="eastAsia"/>
                <w:sz w:val="24"/>
              </w:rPr>
              <w:t>账反映</w:t>
            </w:r>
            <w:proofErr w:type="gramEnd"/>
            <w:r>
              <w:rPr>
                <w:rFonts w:ascii="宋体" w:hAnsi="宋体" w:cs="宋体" w:hint="eastAsia"/>
                <w:sz w:val="24"/>
              </w:rPr>
              <w:t>的是合同执行的明细情况。可以合同收付款日期、合同起始编号、合同名称、合同类别、项目、部门等为检索要素对合同执行的明细情况分批查询。</w:t>
            </w:r>
          </w:p>
          <w:p w:rsidR="002B3E2F" w:rsidRDefault="002B3E2F">
            <w:pPr>
              <w:spacing w:line="360" w:lineRule="auto"/>
              <w:rPr>
                <w:rFonts w:ascii="宋体" w:hAnsi="宋体" w:cs="宋体"/>
                <w:sz w:val="24"/>
              </w:rPr>
            </w:pPr>
          </w:p>
          <w:p w:rsidR="002B3E2F" w:rsidRDefault="00D77DFA">
            <w:pPr>
              <w:pStyle w:val="2"/>
              <w:spacing w:before="0" w:after="0" w:line="360" w:lineRule="auto"/>
              <w:rPr>
                <w:rFonts w:ascii="宋体" w:hAnsi="宋体" w:cs="宋体"/>
                <w:bCs w:val="0"/>
                <w:sz w:val="24"/>
                <w:szCs w:val="24"/>
              </w:rPr>
            </w:pPr>
            <w:bookmarkStart w:id="21" w:name="_Toc23888"/>
            <w:r>
              <w:rPr>
                <w:rFonts w:ascii="宋体" w:hAnsi="宋体" w:cs="宋体" w:hint="eastAsia"/>
                <w:bCs w:val="0"/>
                <w:sz w:val="24"/>
                <w:szCs w:val="24"/>
              </w:rPr>
              <w:t>（</w:t>
            </w:r>
            <w:r>
              <w:rPr>
                <w:rFonts w:ascii="宋体" w:hAnsi="宋体" w:cs="宋体" w:hint="eastAsia"/>
                <w:bCs w:val="0"/>
                <w:sz w:val="24"/>
                <w:szCs w:val="24"/>
              </w:rPr>
              <w:t>十三</w:t>
            </w:r>
            <w:r>
              <w:rPr>
                <w:rFonts w:ascii="宋体" w:hAnsi="宋体" w:cs="宋体" w:hint="eastAsia"/>
                <w:bCs w:val="0"/>
                <w:sz w:val="24"/>
                <w:szCs w:val="24"/>
              </w:rPr>
              <w:t>）手机移动应用</w:t>
            </w:r>
            <w:bookmarkEnd w:id="21"/>
          </w:p>
          <w:p w:rsidR="002B3E2F" w:rsidRDefault="00D77DFA">
            <w:pPr>
              <w:pStyle w:val="10"/>
              <w:spacing w:line="360" w:lineRule="auto"/>
              <w:ind w:firstLineChars="0"/>
              <w:rPr>
                <w:rFonts w:ascii="宋体" w:hAnsi="宋体" w:cs="宋体"/>
                <w:sz w:val="24"/>
              </w:rPr>
            </w:pPr>
            <w:r>
              <w:rPr>
                <w:rFonts w:ascii="宋体" w:hAnsi="宋体" w:cs="宋体" w:hint="eastAsia"/>
                <w:sz w:val="24"/>
              </w:rPr>
              <w:t>手机</w:t>
            </w:r>
            <w:r>
              <w:rPr>
                <w:rFonts w:ascii="宋体" w:hAnsi="宋体" w:cs="宋体" w:hint="eastAsia"/>
                <w:sz w:val="24"/>
              </w:rPr>
              <w:t>APP</w:t>
            </w:r>
            <w:r>
              <w:rPr>
                <w:rFonts w:ascii="宋体" w:hAnsi="宋体" w:cs="宋体" w:hint="eastAsia"/>
                <w:sz w:val="24"/>
              </w:rPr>
              <w:t>实现业务系统与手机</w:t>
            </w:r>
            <w:r>
              <w:rPr>
                <w:rFonts w:ascii="宋体" w:hAnsi="宋体" w:cs="宋体" w:hint="eastAsia"/>
                <w:sz w:val="24"/>
              </w:rPr>
              <w:t>APP</w:t>
            </w:r>
            <w:r>
              <w:rPr>
                <w:rFonts w:ascii="宋体" w:hAnsi="宋体" w:cs="宋体" w:hint="eastAsia"/>
                <w:sz w:val="24"/>
              </w:rPr>
              <w:t>应用系统用户信息统一管理，可用业务系统账号登陆手机</w:t>
            </w:r>
            <w:r>
              <w:rPr>
                <w:rFonts w:ascii="宋体" w:hAnsi="宋体" w:cs="宋体" w:hint="eastAsia"/>
                <w:sz w:val="24"/>
              </w:rPr>
              <w:t>APP</w:t>
            </w:r>
            <w:r>
              <w:rPr>
                <w:rFonts w:ascii="宋体" w:hAnsi="宋体" w:cs="宋体" w:hint="eastAsia"/>
                <w:sz w:val="24"/>
              </w:rPr>
              <w:t>。单位领导可通过手机进行经费申请审批、借款申请审批、报销单据审批等，业务人员可查询用户授权下的报销单据查询、单据审批、审批流程追踪，以及预算指标查询等。</w:t>
            </w:r>
          </w:p>
          <w:p w:rsidR="002B3E2F" w:rsidRDefault="00D77DFA">
            <w:pPr>
              <w:pStyle w:val="10"/>
              <w:spacing w:line="360" w:lineRule="auto"/>
              <w:ind w:firstLineChars="0" w:firstLine="0"/>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w:t>
            </w:r>
            <w:r>
              <w:rPr>
                <w:rFonts w:ascii="宋体" w:hAnsi="宋体" w:cs="宋体" w:hint="eastAsia"/>
                <w:sz w:val="24"/>
              </w:rPr>
              <w:t>严格的权限控制，各操作员权限分明，可根据不同角色赋予操作人审批权限、查询权限等。</w:t>
            </w:r>
          </w:p>
          <w:p w:rsidR="002B3E2F" w:rsidRDefault="00D77DFA">
            <w:pPr>
              <w:pStyle w:val="10"/>
              <w:spacing w:line="360" w:lineRule="auto"/>
              <w:ind w:firstLineChars="0" w:firstLine="0"/>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w:t>
            </w:r>
            <w:r>
              <w:rPr>
                <w:rFonts w:ascii="宋体" w:hAnsi="宋体" w:cs="宋体" w:hint="eastAsia"/>
                <w:sz w:val="24"/>
              </w:rPr>
              <w:t>系统自带安全验证，可绑定手机号，一旦绑定，此账号在其他移动设备将不可登录，保证了信息安全，防止信息泄露。</w:t>
            </w:r>
          </w:p>
          <w:p w:rsidR="002B3E2F" w:rsidRDefault="00D77DFA">
            <w:pPr>
              <w:pStyle w:val="10"/>
              <w:spacing w:line="360" w:lineRule="auto"/>
              <w:ind w:firstLineChars="0" w:firstLine="0"/>
              <w:rPr>
                <w:rFonts w:ascii="宋体" w:hAnsi="宋体" w:cs="宋体"/>
                <w:sz w:val="24"/>
              </w:rPr>
            </w:pPr>
            <w:r>
              <w:rPr>
                <w:rFonts w:ascii="宋体" w:hAnsi="宋体" w:cs="宋体" w:hint="eastAsia"/>
                <w:sz w:val="24"/>
              </w:rPr>
              <w:t>（</w:t>
            </w:r>
            <w:r>
              <w:rPr>
                <w:rFonts w:ascii="宋体" w:hAnsi="宋体" w:cs="宋体" w:hint="eastAsia"/>
                <w:sz w:val="24"/>
              </w:rPr>
              <w:t>3</w:t>
            </w:r>
            <w:r>
              <w:rPr>
                <w:rFonts w:ascii="宋体" w:hAnsi="宋体" w:cs="宋体" w:hint="eastAsia"/>
                <w:sz w:val="24"/>
              </w:rPr>
              <w:t>）</w:t>
            </w:r>
            <w:r>
              <w:rPr>
                <w:rFonts w:ascii="宋体" w:hAnsi="宋体" w:cs="宋体" w:hint="eastAsia"/>
                <w:sz w:val="24"/>
              </w:rPr>
              <w:t>支持领导移动办公，解决领导出差在外，无法进行审批的难题。保证了</w:t>
            </w:r>
            <w:r>
              <w:rPr>
                <w:rFonts w:ascii="宋体" w:hAnsi="宋体" w:cs="宋体" w:hint="eastAsia"/>
                <w:sz w:val="24"/>
              </w:rPr>
              <w:t>单位的高效运行。</w:t>
            </w:r>
          </w:p>
          <w:p w:rsidR="002B3E2F" w:rsidRDefault="002B3E2F">
            <w:pPr>
              <w:pStyle w:val="2"/>
              <w:spacing w:before="0" w:after="0" w:line="360" w:lineRule="auto"/>
              <w:rPr>
                <w:rFonts w:ascii="宋体" w:hAnsi="宋体" w:cs="宋体"/>
                <w:b w:val="0"/>
                <w:sz w:val="24"/>
                <w:szCs w:val="24"/>
              </w:rPr>
            </w:pPr>
          </w:p>
          <w:p w:rsidR="002B3E2F" w:rsidRDefault="00D77DFA">
            <w:pPr>
              <w:pStyle w:val="2"/>
              <w:spacing w:before="0" w:after="0" w:line="360" w:lineRule="auto"/>
              <w:rPr>
                <w:rFonts w:ascii="宋体" w:hAnsi="宋体" w:cs="宋体"/>
                <w:bCs w:val="0"/>
                <w:sz w:val="24"/>
                <w:szCs w:val="24"/>
              </w:rPr>
            </w:pPr>
            <w:r>
              <w:rPr>
                <w:rFonts w:ascii="宋体" w:hAnsi="宋体" w:cs="宋体" w:hint="eastAsia"/>
                <w:bCs w:val="0"/>
                <w:sz w:val="24"/>
                <w:szCs w:val="24"/>
              </w:rPr>
              <w:t>（</w:t>
            </w:r>
            <w:r>
              <w:rPr>
                <w:rFonts w:ascii="宋体" w:hAnsi="宋体" w:cs="宋体" w:hint="eastAsia"/>
                <w:bCs w:val="0"/>
                <w:sz w:val="24"/>
                <w:szCs w:val="24"/>
              </w:rPr>
              <w:t>十四</w:t>
            </w:r>
            <w:r>
              <w:rPr>
                <w:rFonts w:ascii="宋体" w:hAnsi="宋体" w:cs="宋体" w:hint="eastAsia"/>
                <w:bCs w:val="0"/>
                <w:sz w:val="24"/>
                <w:szCs w:val="24"/>
              </w:rPr>
              <w:t>）审计</w:t>
            </w:r>
            <w:r>
              <w:rPr>
                <w:rFonts w:ascii="宋体" w:hAnsi="宋体" w:cs="宋体" w:hint="eastAsia"/>
                <w:bCs w:val="0"/>
                <w:sz w:val="24"/>
                <w:szCs w:val="24"/>
              </w:rPr>
              <w:t>标准</w:t>
            </w:r>
            <w:r>
              <w:rPr>
                <w:rFonts w:ascii="宋体" w:hAnsi="宋体" w:cs="宋体" w:hint="eastAsia"/>
                <w:bCs w:val="0"/>
                <w:sz w:val="24"/>
                <w:szCs w:val="24"/>
              </w:rPr>
              <w:t>接口</w:t>
            </w:r>
            <w:bookmarkEnd w:id="20"/>
          </w:p>
          <w:p w:rsidR="002B3E2F" w:rsidRDefault="00D77DFA">
            <w:pPr>
              <w:pStyle w:val="10"/>
              <w:spacing w:line="360" w:lineRule="auto"/>
              <w:ind w:firstLine="480"/>
              <w:rPr>
                <w:rFonts w:ascii="宋体" w:hAnsi="宋体" w:cs="宋体"/>
                <w:sz w:val="24"/>
              </w:rPr>
            </w:pPr>
            <w:r>
              <w:rPr>
                <w:rFonts w:ascii="宋体" w:hAnsi="宋体" w:cs="宋体" w:hint="eastAsia"/>
                <w:sz w:val="24"/>
              </w:rPr>
              <w:lastRenderedPageBreak/>
              <w:t>审计接口是为了满足审计部门对财务数据审计的需求，将财务相关数据导出，提供给审计部门的功能</w:t>
            </w:r>
            <w:r>
              <w:rPr>
                <w:rFonts w:ascii="宋体" w:hAnsi="宋体" w:cs="宋体" w:hint="eastAsia"/>
                <w:sz w:val="24"/>
              </w:rPr>
              <w:t>。</w:t>
            </w:r>
            <w:r>
              <w:rPr>
                <w:rFonts w:ascii="宋体" w:hAnsi="宋体" w:cs="宋体" w:hint="eastAsia"/>
                <w:sz w:val="24"/>
              </w:rPr>
              <w:t>导出方式有两种，一种是导出成</w:t>
            </w:r>
            <w:r>
              <w:rPr>
                <w:rFonts w:ascii="宋体" w:hAnsi="宋体" w:cs="宋体" w:hint="eastAsia"/>
                <w:sz w:val="24"/>
              </w:rPr>
              <w:t xml:space="preserve"> </w:t>
            </w:r>
            <w:proofErr w:type="spellStart"/>
            <w:r>
              <w:rPr>
                <w:rFonts w:ascii="宋体" w:hAnsi="宋体" w:cs="宋体" w:hint="eastAsia"/>
                <w:sz w:val="24"/>
              </w:rPr>
              <w:t>sqlserver</w:t>
            </w:r>
            <w:proofErr w:type="spellEnd"/>
            <w:r>
              <w:rPr>
                <w:rFonts w:ascii="宋体" w:hAnsi="宋体" w:cs="宋体" w:hint="eastAsia"/>
                <w:sz w:val="24"/>
              </w:rPr>
              <w:t xml:space="preserve"> </w:t>
            </w:r>
            <w:r>
              <w:rPr>
                <w:rFonts w:ascii="宋体" w:hAnsi="宋体" w:cs="宋体" w:hint="eastAsia"/>
                <w:sz w:val="24"/>
              </w:rPr>
              <w:t>数据库备份文件方式，一种是导出成国标</w:t>
            </w:r>
            <w:r>
              <w:rPr>
                <w:rFonts w:ascii="宋体" w:hAnsi="宋体" w:cs="宋体" w:hint="eastAsia"/>
                <w:sz w:val="24"/>
              </w:rPr>
              <w:t xml:space="preserve"> 2010XML </w:t>
            </w:r>
            <w:r>
              <w:rPr>
                <w:rFonts w:ascii="宋体" w:hAnsi="宋体" w:cs="宋体" w:hint="eastAsia"/>
                <w:sz w:val="24"/>
              </w:rPr>
              <w:t>文件格式</w:t>
            </w:r>
            <w:r>
              <w:rPr>
                <w:rFonts w:ascii="宋体" w:hAnsi="宋体" w:cs="宋体" w:hint="eastAsia"/>
                <w:sz w:val="24"/>
              </w:rPr>
              <w:t>。</w:t>
            </w:r>
            <w:r>
              <w:rPr>
                <w:rFonts w:ascii="宋体" w:hAnsi="宋体" w:cs="宋体" w:hint="eastAsia"/>
                <w:sz w:val="24"/>
              </w:rPr>
              <w:t>软件</w:t>
            </w:r>
            <w:proofErr w:type="gramStart"/>
            <w:r>
              <w:rPr>
                <w:rFonts w:ascii="宋体" w:hAnsi="宋体" w:cs="宋体" w:hint="eastAsia"/>
                <w:sz w:val="24"/>
              </w:rPr>
              <w:t>支持分</w:t>
            </w:r>
            <w:proofErr w:type="gramEnd"/>
            <w:r>
              <w:rPr>
                <w:rFonts w:ascii="宋体" w:hAnsi="宋体" w:cs="宋体" w:hint="eastAsia"/>
                <w:sz w:val="24"/>
              </w:rPr>
              <w:t>年度、按单位、</w:t>
            </w:r>
            <w:proofErr w:type="gramStart"/>
            <w:r>
              <w:rPr>
                <w:rFonts w:ascii="宋体" w:hAnsi="宋体" w:cs="宋体" w:hint="eastAsia"/>
                <w:sz w:val="24"/>
              </w:rPr>
              <w:t>账套的</w:t>
            </w:r>
            <w:proofErr w:type="gramEnd"/>
            <w:r>
              <w:rPr>
                <w:rFonts w:ascii="宋体" w:hAnsi="宋体" w:cs="宋体" w:hint="eastAsia"/>
                <w:sz w:val="24"/>
              </w:rPr>
              <w:t>导出。</w:t>
            </w:r>
            <w:r>
              <w:rPr>
                <w:rFonts w:ascii="宋体" w:hAnsi="宋体" w:cs="宋体" w:hint="eastAsia"/>
                <w:sz w:val="24"/>
              </w:rPr>
              <w:t xml:space="preserve"> </w:t>
            </w:r>
          </w:p>
          <w:p w:rsidR="002B3E2F" w:rsidRDefault="002B3E2F">
            <w:pPr>
              <w:pStyle w:val="10"/>
              <w:spacing w:line="360" w:lineRule="auto"/>
              <w:ind w:firstLineChars="0"/>
              <w:rPr>
                <w:rFonts w:ascii="宋体" w:hAnsi="宋体" w:cs="宋体"/>
                <w:sz w:val="24"/>
              </w:rPr>
            </w:pPr>
          </w:p>
          <w:p w:rsidR="002B3E2F" w:rsidRDefault="00D77DFA">
            <w:pPr>
              <w:pStyle w:val="10"/>
              <w:spacing w:line="360" w:lineRule="auto"/>
              <w:ind w:firstLineChars="0" w:firstLine="0"/>
              <w:rPr>
                <w:rFonts w:ascii="宋体" w:hAnsi="宋体" w:cs="宋体"/>
                <w:b/>
                <w:sz w:val="24"/>
              </w:rPr>
            </w:pPr>
            <w:r>
              <w:rPr>
                <w:rFonts w:ascii="宋体" w:hAnsi="宋体" w:cs="宋体" w:hint="eastAsia"/>
                <w:b/>
                <w:sz w:val="24"/>
              </w:rPr>
              <w:t>三、技术服务要求</w:t>
            </w:r>
          </w:p>
          <w:p w:rsidR="002B3E2F" w:rsidRDefault="00D77DFA">
            <w:pPr>
              <w:pStyle w:val="10"/>
              <w:spacing w:line="360" w:lineRule="auto"/>
              <w:ind w:firstLineChars="0"/>
              <w:rPr>
                <w:rFonts w:ascii="宋体" w:hAnsi="宋体" w:cs="宋体"/>
                <w:sz w:val="24"/>
              </w:rPr>
            </w:pPr>
            <w:r>
              <w:rPr>
                <w:rFonts w:ascii="宋体" w:hAnsi="宋体" w:cs="宋体" w:hint="eastAsia"/>
                <w:sz w:val="24"/>
              </w:rPr>
              <w:t>1</w:t>
            </w:r>
            <w:r>
              <w:rPr>
                <w:rFonts w:ascii="宋体" w:hAnsi="宋体" w:cs="宋体" w:hint="eastAsia"/>
                <w:sz w:val="24"/>
              </w:rPr>
              <w:t>、</w:t>
            </w:r>
            <w:r>
              <w:rPr>
                <w:rFonts w:ascii="宋体" w:hAnsi="宋体" w:cs="宋体" w:hint="eastAsia"/>
                <w:sz w:val="24"/>
              </w:rPr>
              <w:t>对本项目需求理解深刻、准确把握，需描述与本项目对应的技术方案，并且需完全符合建设要求，整体方案架构合理、优化详细可行，各用户角色授权方案科学。</w:t>
            </w:r>
          </w:p>
          <w:p w:rsidR="002B3E2F" w:rsidRDefault="00D77DFA">
            <w:pPr>
              <w:pStyle w:val="10"/>
              <w:spacing w:line="360" w:lineRule="auto"/>
              <w:ind w:firstLineChars="0"/>
              <w:rPr>
                <w:rFonts w:ascii="宋体" w:hAnsi="宋体" w:cs="宋体"/>
                <w:sz w:val="24"/>
              </w:rPr>
            </w:pPr>
            <w:r>
              <w:rPr>
                <w:rFonts w:ascii="宋体" w:hAnsi="宋体" w:cs="宋体" w:hint="eastAsia"/>
                <w:sz w:val="24"/>
              </w:rPr>
              <w:t>其中带有★号的条款要求，需完全满足要求。</w:t>
            </w:r>
          </w:p>
          <w:p w:rsidR="002B3E2F" w:rsidRDefault="00D77DFA">
            <w:pPr>
              <w:numPr>
                <w:ilvl w:val="0"/>
                <w:numId w:val="2"/>
              </w:numPr>
              <w:spacing w:line="440" w:lineRule="exact"/>
              <w:ind w:firstLineChars="200" w:firstLine="480"/>
              <w:rPr>
                <w:rFonts w:ascii="宋体" w:hAnsi="宋体" w:cs="宋体"/>
                <w:sz w:val="24"/>
              </w:rPr>
            </w:pPr>
            <w:r>
              <w:rPr>
                <w:rFonts w:ascii="宋体" w:hAnsi="宋体" w:cs="宋体" w:hint="eastAsia"/>
                <w:sz w:val="24"/>
              </w:rPr>
              <w:t>平台采用技术的先进性、开放性、实用性、可靠性、方便性、经济性等，采用纯</w:t>
            </w:r>
            <w:r>
              <w:rPr>
                <w:rFonts w:ascii="宋体" w:hAnsi="宋体" w:cs="宋体" w:hint="eastAsia"/>
                <w:sz w:val="24"/>
              </w:rPr>
              <w:t>B/S</w:t>
            </w:r>
            <w:r>
              <w:rPr>
                <w:rFonts w:ascii="宋体" w:hAnsi="宋体" w:cs="宋体" w:hint="eastAsia"/>
                <w:sz w:val="24"/>
              </w:rPr>
              <w:t>架构（无插件）对系统方案总体业务的理解是否深刻，设计是否完整、严密、丰富，是否符合设计思路，具有前瞻性，采用平台化模式</w:t>
            </w:r>
            <w:r>
              <w:rPr>
                <w:rFonts w:ascii="宋体" w:hAnsi="宋体" w:cs="宋体" w:hint="eastAsia"/>
                <w:sz w:val="24"/>
              </w:rPr>
              <w:t>；</w:t>
            </w:r>
          </w:p>
          <w:p w:rsidR="002B3E2F" w:rsidRDefault="00D77DFA">
            <w:pPr>
              <w:numPr>
                <w:ilvl w:val="0"/>
                <w:numId w:val="2"/>
              </w:numPr>
              <w:spacing w:line="440" w:lineRule="exact"/>
              <w:ind w:firstLineChars="200" w:firstLine="480"/>
              <w:rPr>
                <w:rFonts w:ascii="宋体" w:hAnsi="宋体" w:cs="宋体"/>
                <w:sz w:val="24"/>
              </w:rPr>
            </w:pPr>
            <w:r>
              <w:rPr>
                <w:rFonts w:ascii="宋体" w:hAnsi="宋体" w:cs="宋体" w:hint="eastAsia"/>
                <w:sz w:val="24"/>
              </w:rPr>
              <w:t>服务保障</w:t>
            </w:r>
            <w:r>
              <w:rPr>
                <w:rFonts w:ascii="宋体" w:hAnsi="宋体" w:cs="宋体" w:hint="eastAsia"/>
                <w:sz w:val="24"/>
              </w:rPr>
              <w:t>：报价</w:t>
            </w:r>
            <w:r>
              <w:rPr>
                <w:rFonts w:ascii="宋体" w:hAnsi="宋体" w:cs="宋体" w:hint="eastAsia"/>
                <w:sz w:val="24"/>
              </w:rPr>
              <w:t>人提供本地化服务（以营业执照为准）；</w:t>
            </w:r>
          </w:p>
          <w:p w:rsidR="002B3E2F" w:rsidRDefault="00D77DFA">
            <w:pPr>
              <w:spacing w:line="440" w:lineRule="exact"/>
              <w:rPr>
                <w:rFonts w:ascii="宋体" w:hAnsi="宋体" w:cs="宋体"/>
                <w:sz w:val="24"/>
              </w:rPr>
            </w:pPr>
            <w:r>
              <w:rPr>
                <w:rFonts w:ascii="宋体" w:hAnsi="宋体" w:cs="宋体" w:hint="eastAsia"/>
                <w:sz w:val="24"/>
              </w:rPr>
              <w:t>出具售后服务承诺，在</w:t>
            </w:r>
            <w:r>
              <w:rPr>
                <w:rFonts w:ascii="宋体" w:hAnsi="宋体" w:cs="宋体" w:hint="eastAsia"/>
                <w:sz w:val="24"/>
              </w:rPr>
              <w:t>8</w:t>
            </w:r>
            <w:r>
              <w:rPr>
                <w:rFonts w:ascii="宋体" w:hAnsi="宋体" w:cs="宋体" w:hint="eastAsia"/>
                <w:sz w:val="24"/>
              </w:rPr>
              <w:t>小时以内响应、提供</w:t>
            </w:r>
            <w:r>
              <w:rPr>
                <w:rFonts w:ascii="宋体" w:hAnsi="宋体" w:cs="宋体" w:hint="eastAsia"/>
                <w:sz w:val="24"/>
              </w:rPr>
              <w:t>7</w:t>
            </w:r>
            <w:r>
              <w:rPr>
                <w:rFonts w:ascii="宋体" w:hAnsi="宋体" w:cs="宋体" w:hint="eastAsia"/>
                <w:sz w:val="24"/>
              </w:rPr>
              <w:t>×</w:t>
            </w:r>
            <w:r>
              <w:rPr>
                <w:rFonts w:ascii="宋体" w:hAnsi="宋体" w:cs="宋体" w:hint="eastAsia"/>
                <w:sz w:val="24"/>
              </w:rPr>
              <w:t>24</w:t>
            </w:r>
            <w:r>
              <w:rPr>
                <w:rFonts w:ascii="宋体" w:hAnsi="宋体" w:cs="宋体" w:hint="eastAsia"/>
                <w:sz w:val="24"/>
              </w:rPr>
              <w:t>小时以上的服务</w:t>
            </w:r>
            <w:r>
              <w:rPr>
                <w:rFonts w:ascii="宋体" w:hAnsi="宋体" w:cs="宋体" w:hint="eastAsia"/>
                <w:sz w:val="24"/>
              </w:rPr>
              <w:t>；服务方式：标准现场服务；电话热线支持；网上在线支持；</w:t>
            </w:r>
            <w:proofErr w:type="gramStart"/>
            <w:r>
              <w:rPr>
                <w:rFonts w:ascii="宋体" w:hAnsi="宋体" w:cs="宋体" w:hint="eastAsia"/>
                <w:sz w:val="24"/>
              </w:rPr>
              <w:t>远程支持</w:t>
            </w:r>
            <w:proofErr w:type="gramEnd"/>
            <w:r>
              <w:rPr>
                <w:rFonts w:ascii="宋体" w:hAnsi="宋体" w:cs="宋体" w:hint="eastAsia"/>
                <w:sz w:val="24"/>
              </w:rPr>
              <w:t>服务。</w:t>
            </w:r>
          </w:p>
          <w:p w:rsidR="002B3E2F" w:rsidRDefault="00D77DFA">
            <w:pPr>
              <w:spacing w:line="440" w:lineRule="exact"/>
              <w:rPr>
                <w:rFonts w:ascii="宋体" w:hAnsi="宋体" w:cs="宋体"/>
                <w:sz w:val="24"/>
              </w:rPr>
            </w:pPr>
            <w:r>
              <w:rPr>
                <w:rFonts w:ascii="宋体" w:hAnsi="宋体" w:cs="宋体" w:hint="eastAsia"/>
                <w:sz w:val="24"/>
              </w:rPr>
              <w:t xml:space="preserve">    4</w:t>
            </w:r>
            <w:r>
              <w:rPr>
                <w:rFonts w:ascii="宋体" w:hAnsi="宋体" w:cs="宋体" w:hint="eastAsia"/>
                <w:sz w:val="24"/>
              </w:rPr>
              <w:t>、系统操作培训：整个单位、部门、独立科室以及个人一对一进行培训。</w:t>
            </w:r>
          </w:p>
        </w:tc>
      </w:tr>
    </w:tbl>
    <w:p w:rsidR="002B3E2F" w:rsidRDefault="002B3E2F">
      <w:pPr>
        <w:adjustRightInd w:val="0"/>
        <w:snapToGrid w:val="0"/>
        <w:spacing w:line="440" w:lineRule="exact"/>
        <w:ind w:rightChars="-171" w:right="-359"/>
        <w:rPr>
          <w:rFonts w:ascii="Times New Roman" w:hAnsi="Times New Roman"/>
          <w:b/>
          <w:bCs/>
          <w:kern w:val="0"/>
          <w:sz w:val="24"/>
        </w:rPr>
      </w:pPr>
    </w:p>
    <w:p w:rsidR="002B3E2F" w:rsidRDefault="002B3E2F">
      <w:pPr>
        <w:adjustRightInd w:val="0"/>
        <w:snapToGrid w:val="0"/>
        <w:spacing w:line="440" w:lineRule="exact"/>
        <w:ind w:rightChars="-171" w:right="-359"/>
        <w:rPr>
          <w:rFonts w:ascii="Times New Roman" w:hAnsi="Times New Roman"/>
          <w:b/>
          <w:bCs/>
          <w:kern w:val="0"/>
          <w:sz w:val="24"/>
        </w:rPr>
      </w:pPr>
    </w:p>
    <w:p w:rsidR="002B3E2F" w:rsidRDefault="002B3E2F">
      <w:pPr>
        <w:adjustRightInd w:val="0"/>
        <w:snapToGrid w:val="0"/>
        <w:spacing w:line="440" w:lineRule="exact"/>
        <w:ind w:rightChars="-171" w:right="-359"/>
        <w:rPr>
          <w:rFonts w:ascii="Times New Roman" w:hAnsi="Times New Roman"/>
          <w:b/>
          <w:bCs/>
          <w:kern w:val="0"/>
          <w:sz w:val="24"/>
        </w:rPr>
      </w:pPr>
    </w:p>
    <w:p w:rsidR="002B3E2F" w:rsidRDefault="00D77DFA">
      <w:pPr>
        <w:adjustRightInd w:val="0"/>
        <w:snapToGrid w:val="0"/>
        <w:spacing w:line="440" w:lineRule="exact"/>
        <w:ind w:rightChars="-171" w:right="-359"/>
        <w:rPr>
          <w:b/>
          <w:kern w:val="0"/>
          <w:sz w:val="24"/>
        </w:rPr>
      </w:pPr>
      <w:r>
        <w:rPr>
          <w:rFonts w:ascii="Times New Roman" w:hAnsi="Times New Roman" w:hint="eastAsia"/>
          <w:b/>
          <w:bCs/>
          <w:kern w:val="0"/>
          <w:sz w:val="24"/>
        </w:rPr>
        <w:t>四、提交服务成果时间：</w:t>
      </w:r>
      <w:r>
        <w:rPr>
          <w:rFonts w:ascii="Times New Roman" w:hAnsi="Times New Roman" w:hint="eastAsia"/>
          <w:kern w:val="0"/>
          <w:sz w:val="24"/>
        </w:rPr>
        <w:t>签订合同之日起至</w:t>
      </w:r>
      <w:r>
        <w:rPr>
          <w:rFonts w:ascii="Times New Roman" w:hAnsi="Times New Roman" w:hint="eastAsia"/>
          <w:kern w:val="0"/>
          <w:sz w:val="24"/>
        </w:rPr>
        <w:t>2020</w:t>
      </w:r>
      <w:r>
        <w:rPr>
          <w:rFonts w:ascii="Times New Roman" w:hAnsi="Times New Roman" w:hint="eastAsia"/>
          <w:kern w:val="0"/>
          <w:sz w:val="24"/>
        </w:rPr>
        <w:t>年</w:t>
      </w:r>
      <w:r>
        <w:rPr>
          <w:rFonts w:ascii="Times New Roman" w:hAnsi="Times New Roman"/>
          <w:kern w:val="0"/>
          <w:sz w:val="24"/>
        </w:rPr>
        <w:t>11</w:t>
      </w:r>
      <w:r>
        <w:rPr>
          <w:rFonts w:ascii="Times New Roman" w:hAnsi="Times New Roman" w:hint="eastAsia"/>
          <w:kern w:val="0"/>
          <w:sz w:val="24"/>
        </w:rPr>
        <w:t>月</w:t>
      </w:r>
      <w:r>
        <w:rPr>
          <w:rFonts w:ascii="Times New Roman" w:hAnsi="Times New Roman" w:hint="eastAsia"/>
          <w:kern w:val="0"/>
          <w:sz w:val="24"/>
        </w:rPr>
        <w:t>20</w:t>
      </w:r>
      <w:r>
        <w:rPr>
          <w:rFonts w:ascii="Times New Roman" w:hAnsi="Times New Roman" w:hint="eastAsia"/>
          <w:kern w:val="0"/>
          <w:sz w:val="24"/>
        </w:rPr>
        <w:t>日前。</w:t>
      </w:r>
    </w:p>
    <w:p w:rsidR="002B3E2F" w:rsidRDefault="00D77DFA">
      <w:pPr>
        <w:tabs>
          <w:tab w:val="left" w:pos="3000"/>
        </w:tabs>
        <w:spacing w:line="440" w:lineRule="exact"/>
        <w:ind w:rightChars="-171" w:right="-359"/>
        <w:rPr>
          <w:rFonts w:hAnsi="宋体"/>
          <w:b/>
          <w:sz w:val="24"/>
        </w:rPr>
      </w:pPr>
      <w:r>
        <w:rPr>
          <w:rFonts w:hint="eastAsia"/>
          <w:b/>
          <w:sz w:val="24"/>
        </w:rPr>
        <w:t>五、</w:t>
      </w:r>
      <w:r>
        <w:rPr>
          <w:rFonts w:hint="eastAsia"/>
          <w:b/>
          <w:sz w:val="24"/>
        </w:rPr>
        <w:t>报价</w:t>
      </w:r>
      <w:r>
        <w:rPr>
          <w:rFonts w:hAnsi="宋体"/>
          <w:b/>
          <w:sz w:val="24"/>
        </w:rPr>
        <w:t>人资格要求</w:t>
      </w:r>
      <w:r>
        <w:rPr>
          <w:rFonts w:hAnsi="宋体" w:hint="eastAsia"/>
          <w:b/>
          <w:sz w:val="24"/>
        </w:rPr>
        <w:t>：</w:t>
      </w:r>
    </w:p>
    <w:p w:rsidR="002B3E2F" w:rsidRDefault="00D77DFA">
      <w:pPr>
        <w:widowControl/>
        <w:spacing w:line="440" w:lineRule="exact"/>
        <w:ind w:leftChars="-85" w:left="-178" w:firstLineChars="225" w:firstLine="540"/>
        <w:rPr>
          <w:caps/>
          <w:sz w:val="24"/>
        </w:rPr>
      </w:pPr>
      <w:r>
        <w:rPr>
          <w:caps/>
          <w:sz w:val="24"/>
        </w:rPr>
        <w:t>1</w:t>
      </w:r>
      <w:r>
        <w:rPr>
          <w:caps/>
          <w:sz w:val="24"/>
        </w:rPr>
        <w:t>、</w:t>
      </w:r>
      <w:r>
        <w:rPr>
          <w:rFonts w:hint="eastAsia"/>
          <w:caps/>
          <w:sz w:val="24"/>
        </w:rPr>
        <w:t>符合《中华人民共和国政府采购法》第二十二条规定；</w:t>
      </w:r>
    </w:p>
    <w:p w:rsidR="002B3E2F" w:rsidRDefault="00D77DFA">
      <w:pPr>
        <w:widowControl/>
        <w:spacing w:line="440" w:lineRule="exact"/>
        <w:ind w:leftChars="-85" w:left="-178" w:firstLineChars="225" w:firstLine="540"/>
        <w:rPr>
          <w:caps/>
          <w:sz w:val="24"/>
        </w:rPr>
      </w:pPr>
      <w:r>
        <w:rPr>
          <w:caps/>
          <w:sz w:val="24"/>
        </w:rPr>
        <w:t>2</w:t>
      </w:r>
      <w:r>
        <w:rPr>
          <w:caps/>
          <w:sz w:val="24"/>
        </w:rPr>
        <w:t>、</w:t>
      </w:r>
      <w:r>
        <w:rPr>
          <w:rFonts w:hint="eastAsia"/>
          <w:caps/>
          <w:sz w:val="24"/>
        </w:rPr>
        <w:t>注册（指按国家工商管理有关规定要求核准登记的）经营范围达到本次</w:t>
      </w:r>
      <w:r>
        <w:rPr>
          <w:rFonts w:hint="eastAsia"/>
          <w:caps/>
          <w:sz w:val="24"/>
        </w:rPr>
        <w:t>报价</w:t>
      </w:r>
      <w:r>
        <w:rPr>
          <w:rFonts w:hint="eastAsia"/>
          <w:caps/>
          <w:sz w:val="24"/>
        </w:rPr>
        <w:t>采购货物及服务要求，具有法人资格的供应商；</w:t>
      </w:r>
    </w:p>
    <w:p w:rsidR="002B3E2F" w:rsidRDefault="00D77DFA">
      <w:pPr>
        <w:widowControl/>
        <w:spacing w:line="440" w:lineRule="exact"/>
        <w:ind w:leftChars="-85" w:left="-178" w:firstLineChars="225" w:firstLine="540"/>
        <w:rPr>
          <w:rFonts w:hAnsi="宋体"/>
          <w:b/>
          <w:sz w:val="24"/>
        </w:rPr>
      </w:pPr>
      <w:r>
        <w:rPr>
          <w:rFonts w:hint="eastAsia"/>
          <w:caps/>
          <w:sz w:val="24"/>
        </w:rPr>
        <w:t>3</w:t>
      </w:r>
      <w:r>
        <w:rPr>
          <w:rFonts w:hint="eastAsia"/>
          <w:caps/>
          <w:sz w:val="24"/>
        </w:rPr>
        <w:t>、本项目不接受联合体</w:t>
      </w:r>
      <w:r>
        <w:rPr>
          <w:rFonts w:hint="eastAsia"/>
          <w:caps/>
          <w:sz w:val="24"/>
        </w:rPr>
        <w:t>报价</w:t>
      </w:r>
      <w:r>
        <w:rPr>
          <w:rFonts w:hint="eastAsia"/>
          <w:caps/>
          <w:sz w:val="24"/>
        </w:rPr>
        <w:t>。</w:t>
      </w:r>
    </w:p>
    <w:p w:rsidR="002B3E2F" w:rsidRDefault="00D77DFA">
      <w:pPr>
        <w:adjustRightInd w:val="0"/>
        <w:snapToGrid w:val="0"/>
        <w:spacing w:line="440" w:lineRule="exact"/>
        <w:rPr>
          <w:sz w:val="24"/>
        </w:rPr>
      </w:pPr>
      <w:r>
        <w:rPr>
          <w:rFonts w:hint="eastAsia"/>
          <w:b/>
          <w:sz w:val="24"/>
        </w:rPr>
        <w:t>六</w:t>
      </w:r>
      <w:r>
        <w:rPr>
          <w:rFonts w:hAnsi="宋体" w:hint="eastAsia"/>
          <w:b/>
          <w:sz w:val="24"/>
        </w:rPr>
        <w:t>、询价</w:t>
      </w:r>
      <w:r>
        <w:rPr>
          <w:rFonts w:hAnsi="宋体"/>
          <w:b/>
          <w:sz w:val="24"/>
        </w:rPr>
        <w:t>文件的获取</w:t>
      </w:r>
      <w:r>
        <w:rPr>
          <w:rFonts w:hAnsi="宋体" w:hint="eastAsia"/>
          <w:b/>
          <w:sz w:val="24"/>
        </w:rPr>
        <w:t xml:space="preserve"> </w:t>
      </w:r>
    </w:p>
    <w:p w:rsidR="002B3E2F" w:rsidRDefault="00D77DFA">
      <w:pPr>
        <w:tabs>
          <w:tab w:val="left" w:pos="2127"/>
        </w:tabs>
        <w:spacing w:line="440" w:lineRule="exact"/>
        <w:ind w:firstLineChars="200" w:firstLine="480"/>
        <w:rPr>
          <w:rFonts w:ascii="宋体" w:hAnsi="宋体"/>
          <w:sz w:val="24"/>
        </w:rPr>
      </w:pPr>
      <w:r>
        <w:rPr>
          <w:rFonts w:ascii="宋体" w:hAnsi="宋体" w:hint="eastAsia"/>
          <w:sz w:val="24"/>
        </w:rPr>
        <w:t>本项目</w:t>
      </w:r>
      <w:r>
        <w:rPr>
          <w:rFonts w:ascii="宋体" w:hAnsi="宋体" w:hint="eastAsia"/>
          <w:sz w:val="24"/>
        </w:rPr>
        <w:t>不</w:t>
      </w:r>
      <w:r>
        <w:rPr>
          <w:rFonts w:ascii="宋体" w:hAnsi="宋体" w:hint="eastAsia"/>
          <w:sz w:val="24"/>
        </w:rPr>
        <w:t>需要报名，凡有意参加</w:t>
      </w:r>
      <w:r>
        <w:rPr>
          <w:rFonts w:ascii="宋体" w:hAnsi="宋体" w:hint="eastAsia"/>
          <w:sz w:val="24"/>
        </w:rPr>
        <w:t>报价</w:t>
      </w:r>
      <w:r>
        <w:rPr>
          <w:rFonts w:ascii="宋体" w:hAnsi="宋体" w:hint="eastAsia"/>
          <w:sz w:val="24"/>
        </w:rPr>
        <w:t>的报价人，请于自行在本次询价公告</w:t>
      </w:r>
      <w:r>
        <w:rPr>
          <w:rFonts w:ascii="宋体" w:hAnsi="宋体" w:hint="eastAsia"/>
          <w:sz w:val="24"/>
          <w:u w:val="single"/>
        </w:rPr>
        <w:t xml:space="preserve">               </w:t>
      </w:r>
      <w:r>
        <w:rPr>
          <w:rFonts w:ascii="宋体" w:hAnsi="宋体" w:hint="eastAsia"/>
          <w:sz w:val="24"/>
        </w:rPr>
        <w:lastRenderedPageBreak/>
        <w:t>网站上下载询价文件。</w:t>
      </w:r>
    </w:p>
    <w:p w:rsidR="002B3E2F" w:rsidRDefault="00D77DFA">
      <w:pPr>
        <w:tabs>
          <w:tab w:val="left" w:pos="5660"/>
        </w:tabs>
        <w:autoSpaceDE w:val="0"/>
        <w:autoSpaceDN w:val="0"/>
        <w:adjustRightInd w:val="0"/>
        <w:snapToGrid w:val="0"/>
        <w:spacing w:line="440" w:lineRule="exact"/>
        <w:jc w:val="left"/>
        <w:rPr>
          <w:b/>
          <w:kern w:val="0"/>
          <w:sz w:val="24"/>
        </w:rPr>
      </w:pPr>
      <w:r>
        <w:rPr>
          <w:rFonts w:hint="eastAsia"/>
          <w:b/>
          <w:kern w:val="0"/>
          <w:sz w:val="24"/>
        </w:rPr>
        <w:t>七、</w:t>
      </w:r>
      <w:r>
        <w:rPr>
          <w:rFonts w:hint="eastAsia"/>
          <w:b/>
          <w:kern w:val="0"/>
          <w:sz w:val="24"/>
        </w:rPr>
        <w:t xml:space="preserve"> </w:t>
      </w:r>
      <w:r>
        <w:rPr>
          <w:rFonts w:hint="eastAsia"/>
          <w:b/>
          <w:kern w:val="0"/>
          <w:sz w:val="24"/>
        </w:rPr>
        <w:t>报价</w:t>
      </w:r>
      <w:r>
        <w:rPr>
          <w:b/>
          <w:kern w:val="0"/>
          <w:sz w:val="24"/>
        </w:rPr>
        <w:t>文件的递交及相关事宜</w:t>
      </w:r>
    </w:p>
    <w:p w:rsidR="002B3E2F" w:rsidRDefault="00D77DFA">
      <w:pPr>
        <w:spacing w:line="440" w:lineRule="exact"/>
        <w:ind w:firstLineChars="200" w:firstLine="480"/>
        <w:rPr>
          <w:rFonts w:ascii="宋体" w:hAnsi="宋体"/>
          <w:sz w:val="24"/>
        </w:rPr>
      </w:pPr>
      <w:r>
        <w:rPr>
          <w:rFonts w:ascii="宋体" w:hAnsi="宋体" w:hint="eastAsia"/>
          <w:sz w:val="24"/>
        </w:rPr>
        <w:t>1</w:t>
      </w:r>
      <w:r>
        <w:rPr>
          <w:rFonts w:ascii="宋体" w:hAnsi="宋体" w:hint="eastAsia"/>
          <w:sz w:val="24"/>
        </w:rPr>
        <w:t>、</w:t>
      </w:r>
      <w:r>
        <w:rPr>
          <w:rFonts w:ascii="宋体" w:hAnsi="宋体" w:hint="eastAsia"/>
          <w:sz w:val="24"/>
        </w:rPr>
        <w:t xml:space="preserve"> </w:t>
      </w:r>
      <w:r>
        <w:rPr>
          <w:rFonts w:ascii="宋体" w:hAnsi="宋体" w:hint="eastAsia"/>
          <w:sz w:val="24"/>
        </w:rPr>
        <w:t>报价人在报价过程中的一切费用，不论中标与否，均由报价人承担，且报价文件概不退还。</w:t>
      </w:r>
    </w:p>
    <w:p w:rsidR="002B3E2F" w:rsidRDefault="00D77DFA">
      <w:pPr>
        <w:spacing w:line="440" w:lineRule="exact"/>
        <w:ind w:firstLineChars="200" w:firstLine="480"/>
        <w:rPr>
          <w:rFonts w:ascii="宋体" w:hAnsi="宋体"/>
          <w:sz w:val="24"/>
        </w:rPr>
      </w:pPr>
      <w:r>
        <w:rPr>
          <w:rFonts w:ascii="宋体" w:hAnsi="宋体" w:hint="eastAsia"/>
          <w:sz w:val="24"/>
        </w:rPr>
        <w:t>2</w:t>
      </w:r>
      <w:r>
        <w:rPr>
          <w:rFonts w:ascii="宋体" w:hAnsi="宋体" w:hint="eastAsia"/>
          <w:sz w:val="24"/>
        </w:rPr>
        <w:t>、报价文件送交的截止时间为</w:t>
      </w:r>
      <w:r>
        <w:rPr>
          <w:rFonts w:ascii="宋体" w:hAnsi="宋体"/>
          <w:sz w:val="24"/>
        </w:rPr>
        <w:t>20</w:t>
      </w:r>
      <w:r>
        <w:rPr>
          <w:rFonts w:ascii="宋体" w:hAnsi="宋体" w:hint="eastAsia"/>
          <w:sz w:val="24"/>
        </w:rPr>
        <w:t>20</w:t>
      </w:r>
      <w:r>
        <w:rPr>
          <w:rFonts w:ascii="宋体" w:hAnsi="宋体" w:hint="eastAsia"/>
          <w:sz w:val="24"/>
        </w:rPr>
        <w:t>年</w:t>
      </w:r>
      <w:r>
        <w:rPr>
          <w:rFonts w:ascii="宋体" w:hAnsi="宋体" w:hint="eastAsia"/>
          <w:sz w:val="24"/>
        </w:rPr>
        <w:t>10</w:t>
      </w:r>
      <w:r>
        <w:rPr>
          <w:rFonts w:ascii="宋体" w:hAnsi="宋体" w:hint="eastAsia"/>
          <w:sz w:val="24"/>
        </w:rPr>
        <w:t>月</w:t>
      </w:r>
      <w:r>
        <w:rPr>
          <w:rFonts w:ascii="宋体" w:hAnsi="宋体" w:hint="eastAsia"/>
          <w:sz w:val="24"/>
        </w:rPr>
        <w:t>9</w:t>
      </w:r>
      <w:r>
        <w:rPr>
          <w:rFonts w:ascii="宋体" w:hAnsi="宋体" w:hint="eastAsia"/>
          <w:sz w:val="24"/>
        </w:rPr>
        <w:t>日</w:t>
      </w:r>
      <w:r>
        <w:rPr>
          <w:rFonts w:ascii="宋体" w:hAnsi="宋体" w:hint="eastAsia"/>
          <w:sz w:val="24"/>
        </w:rPr>
        <w:t>16:00</w:t>
      </w:r>
      <w:r>
        <w:rPr>
          <w:rFonts w:ascii="宋体" w:hAnsi="宋体" w:hint="eastAsia"/>
          <w:sz w:val="24"/>
        </w:rPr>
        <w:t>，报价文件必须在上述时间之前密封递交至</w:t>
      </w:r>
      <w:r>
        <w:rPr>
          <w:rFonts w:ascii="宋体" w:hAnsi="宋体" w:hint="eastAsia"/>
          <w:sz w:val="24"/>
          <w:u w:val="single"/>
        </w:rPr>
        <w:t xml:space="preserve"> </w:t>
      </w:r>
      <w:r>
        <w:rPr>
          <w:rFonts w:ascii="宋体" w:hAnsi="宋体" w:hint="eastAsia"/>
          <w:sz w:val="24"/>
          <w:u w:val="single"/>
        </w:rPr>
        <w:t>柳州市住房和城乡建设局</w:t>
      </w:r>
      <w:r>
        <w:rPr>
          <w:rFonts w:ascii="宋体" w:hAnsi="宋体" w:hint="eastAsia"/>
          <w:sz w:val="24"/>
          <w:u w:val="single"/>
        </w:rPr>
        <w:t>五楼计财科</w:t>
      </w:r>
      <w:r>
        <w:rPr>
          <w:rFonts w:ascii="宋体" w:hAnsi="宋体" w:hint="eastAsia"/>
          <w:sz w:val="24"/>
          <w:u w:val="single"/>
        </w:rPr>
        <w:t xml:space="preserve">  </w:t>
      </w:r>
      <w:r>
        <w:rPr>
          <w:rFonts w:ascii="宋体" w:hAnsi="宋体" w:hint="eastAsia"/>
          <w:sz w:val="24"/>
        </w:rPr>
        <w:t>，迟到的报价文件将不予受理。</w:t>
      </w:r>
    </w:p>
    <w:p w:rsidR="002B3E2F" w:rsidRDefault="00D77DFA">
      <w:pPr>
        <w:spacing w:line="440" w:lineRule="exact"/>
        <w:rPr>
          <w:rFonts w:ascii="宋体" w:hAnsi="宋体" w:cs="宋体"/>
          <w:kern w:val="0"/>
          <w:sz w:val="24"/>
        </w:rPr>
      </w:pPr>
      <w:r>
        <w:rPr>
          <w:rFonts w:ascii="宋体" w:hAnsi="宋体" w:cs="宋体" w:hint="eastAsia"/>
          <w:b/>
          <w:kern w:val="0"/>
          <w:sz w:val="24"/>
        </w:rPr>
        <w:t>八、</w:t>
      </w:r>
      <w:r>
        <w:rPr>
          <w:rFonts w:ascii="宋体" w:hAnsi="宋体" w:hint="eastAsia"/>
          <w:b/>
          <w:sz w:val="24"/>
        </w:rPr>
        <w:t>合同授予标准：</w:t>
      </w:r>
      <w:r>
        <w:rPr>
          <w:rFonts w:ascii="宋体" w:hAnsi="宋体" w:cs="宋体" w:hint="eastAsia"/>
          <w:kern w:val="0"/>
          <w:sz w:val="24"/>
        </w:rPr>
        <w:t>询价人把合同授予综合实力能满足本次采购项目要求、服务方案合理且报价未超过最高限价的有效报价的报价人（采购人</w:t>
      </w:r>
      <w:r>
        <w:rPr>
          <w:rFonts w:ascii="宋体" w:hAnsi="宋体" w:hint="eastAsia"/>
          <w:sz w:val="24"/>
        </w:rPr>
        <w:t>不一定接受最低标价的报价</w:t>
      </w:r>
      <w:r>
        <w:rPr>
          <w:rFonts w:ascii="宋体" w:hAnsi="宋体" w:cs="宋体" w:hint="eastAsia"/>
          <w:kern w:val="0"/>
          <w:sz w:val="24"/>
        </w:rPr>
        <w:t>）。</w:t>
      </w:r>
    </w:p>
    <w:p w:rsidR="002B3E2F" w:rsidRDefault="00D77DFA">
      <w:pPr>
        <w:spacing w:line="440" w:lineRule="exact"/>
        <w:rPr>
          <w:rFonts w:ascii="宋体" w:hAnsi="宋体"/>
          <w:b/>
          <w:sz w:val="24"/>
        </w:rPr>
      </w:pPr>
      <w:r>
        <w:rPr>
          <w:rFonts w:ascii="宋体" w:hAnsi="宋体" w:hint="eastAsia"/>
          <w:b/>
          <w:sz w:val="24"/>
        </w:rPr>
        <w:t>九、发布公告的媒介</w:t>
      </w:r>
      <w:r>
        <w:rPr>
          <w:rFonts w:ascii="宋体" w:hAnsi="宋体" w:hint="eastAsia"/>
          <w:b/>
          <w:sz w:val="24"/>
        </w:rPr>
        <w:t xml:space="preserve"> </w:t>
      </w:r>
    </w:p>
    <w:p w:rsidR="002B3E2F" w:rsidRDefault="00D77DFA">
      <w:pPr>
        <w:spacing w:line="440" w:lineRule="exact"/>
        <w:ind w:firstLineChars="200" w:firstLine="480"/>
        <w:rPr>
          <w:rFonts w:ascii="宋体" w:hAnsi="宋体"/>
          <w:sz w:val="24"/>
        </w:rPr>
      </w:pPr>
      <w:r>
        <w:rPr>
          <w:rFonts w:ascii="宋体" w:hAnsi="宋体" w:hint="eastAsia"/>
          <w:sz w:val="24"/>
        </w:rPr>
        <w:t>本次询价公告在</w:t>
      </w:r>
      <w:r>
        <w:rPr>
          <w:rFonts w:ascii="宋体" w:hAnsi="宋体" w:hint="eastAsia"/>
          <w:sz w:val="24"/>
          <w:u w:val="single"/>
        </w:rPr>
        <w:t xml:space="preserve"> </w:t>
      </w:r>
      <w:r>
        <w:rPr>
          <w:rFonts w:ascii="宋体" w:hAnsi="宋体" w:hint="eastAsia"/>
          <w:sz w:val="24"/>
          <w:u w:val="single"/>
        </w:rPr>
        <w:t>柳州市住房和城乡建设局</w:t>
      </w:r>
      <w:r>
        <w:rPr>
          <w:rFonts w:ascii="宋体" w:hAnsi="宋体" w:hint="eastAsia"/>
          <w:sz w:val="24"/>
          <w:u w:val="single"/>
        </w:rPr>
        <w:t xml:space="preserve"> </w:t>
      </w:r>
      <w:r>
        <w:rPr>
          <w:rFonts w:ascii="宋体" w:hAnsi="宋体" w:hint="eastAsia"/>
          <w:sz w:val="24"/>
        </w:rPr>
        <w:t>网站上发布。</w:t>
      </w:r>
      <w:r>
        <w:rPr>
          <w:rFonts w:ascii="宋体" w:hAnsi="宋体" w:hint="eastAsia"/>
          <w:sz w:val="24"/>
        </w:rPr>
        <w:t xml:space="preserve"> </w:t>
      </w:r>
    </w:p>
    <w:p w:rsidR="002B3E2F" w:rsidRDefault="00D77DFA">
      <w:pPr>
        <w:spacing w:line="440" w:lineRule="exact"/>
        <w:rPr>
          <w:rFonts w:ascii="宋体" w:hAnsi="宋体"/>
          <w:b/>
          <w:sz w:val="24"/>
        </w:rPr>
      </w:pPr>
      <w:r>
        <w:rPr>
          <w:rFonts w:ascii="宋体" w:hAnsi="宋体" w:hint="eastAsia"/>
          <w:b/>
          <w:sz w:val="24"/>
        </w:rPr>
        <w:t>十、联系信息</w:t>
      </w:r>
    </w:p>
    <w:p w:rsidR="002B3E2F" w:rsidRDefault="00D77DFA">
      <w:pPr>
        <w:spacing w:line="440" w:lineRule="exact"/>
        <w:rPr>
          <w:rFonts w:ascii="宋体" w:hAnsi="宋体"/>
          <w:sz w:val="24"/>
        </w:rPr>
      </w:pPr>
      <w:r>
        <w:rPr>
          <w:rFonts w:ascii="宋体" w:hAnsi="宋体" w:hint="eastAsia"/>
          <w:sz w:val="24"/>
        </w:rPr>
        <w:t>询价人：柳州市住房和城乡建设局</w:t>
      </w:r>
      <w:r>
        <w:rPr>
          <w:rFonts w:ascii="宋体" w:hAnsi="宋体" w:hint="eastAsia"/>
          <w:sz w:val="24"/>
        </w:rPr>
        <w:t xml:space="preserve">  </w:t>
      </w:r>
      <w:r>
        <w:rPr>
          <w:rFonts w:ascii="宋体" w:hAnsi="宋体" w:hint="eastAsia"/>
          <w:sz w:val="24"/>
        </w:rPr>
        <w:t>详细地址：柳州市八一路</w:t>
      </w:r>
      <w:r>
        <w:rPr>
          <w:rFonts w:ascii="宋体" w:hAnsi="宋体" w:hint="eastAsia"/>
          <w:sz w:val="24"/>
        </w:rPr>
        <w:t>77</w:t>
      </w:r>
      <w:r>
        <w:rPr>
          <w:rFonts w:ascii="宋体" w:hAnsi="宋体" w:hint="eastAsia"/>
          <w:sz w:val="24"/>
        </w:rPr>
        <w:t>号</w:t>
      </w:r>
      <w:r>
        <w:rPr>
          <w:rFonts w:ascii="宋体" w:hAnsi="宋体" w:hint="eastAsia"/>
          <w:sz w:val="24"/>
        </w:rPr>
        <w:t>五楼计财科</w:t>
      </w:r>
      <w:r>
        <w:rPr>
          <w:rFonts w:ascii="宋体" w:hAnsi="宋体" w:hint="eastAsia"/>
          <w:sz w:val="24"/>
        </w:rPr>
        <w:t xml:space="preserve"> </w:t>
      </w:r>
    </w:p>
    <w:p w:rsidR="002B3E2F" w:rsidRDefault="00D77DFA">
      <w:pPr>
        <w:spacing w:line="440" w:lineRule="exact"/>
        <w:rPr>
          <w:rFonts w:ascii="宋体" w:hAnsi="宋体"/>
          <w:sz w:val="24"/>
        </w:rPr>
      </w:pPr>
      <w:r>
        <w:rPr>
          <w:rFonts w:ascii="宋体" w:hAnsi="宋体" w:hint="eastAsia"/>
          <w:sz w:val="24"/>
        </w:rPr>
        <w:t>联系人：</w:t>
      </w:r>
      <w:r>
        <w:rPr>
          <w:rFonts w:ascii="宋体" w:hAnsi="宋体" w:hint="eastAsia"/>
          <w:sz w:val="24"/>
        </w:rPr>
        <w:t>廖凤珠</w:t>
      </w:r>
      <w:r>
        <w:rPr>
          <w:rFonts w:ascii="宋体" w:hAnsi="宋体" w:hint="eastAsia"/>
          <w:sz w:val="24"/>
        </w:rPr>
        <w:t xml:space="preserve">          </w:t>
      </w:r>
      <w:r>
        <w:rPr>
          <w:rFonts w:ascii="宋体" w:hAnsi="宋体" w:hint="eastAsia"/>
          <w:sz w:val="24"/>
        </w:rPr>
        <w:t>电话：</w:t>
      </w:r>
      <w:r>
        <w:rPr>
          <w:rFonts w:ascii="宋体" w:hAnsi="宋体" w:hint="eastAsia"/>
          <w:sz w:val="24"/>
        </w:rPr>
        <w:t xml:space="preserve"> 0772-28</w:t>
      </w:r>
      <w:r>
        <w:rPr>
          <w:rFonts w:ascii="宋体" w:hAnsi="宋体" w:hint="eastAsia"/>
          <w:sz w:val="24"/>
        </w:rPr>
        <w:t>16203</w:t>
      </w:r>
    </w:p>
    <w:p w:rsidR="002B3E2F" w:rsidRDefault="002B3E2F">
      <w:pPr>
        <w:spacing w:line="440" w:lineRule="exact"/>
        <w:ind w:firstLineChars="2000" w:firstLine="4800"/>
        <w:rPr>
          <w:sz w:val="24"/>
        </w:rPr>
      </w:pPr>
    </w:p>
    <w:p w:rsidR="002B3E2F" w:rsidRDefault="00D77DFA">
      <w:pPr>
        <w:spacing w:line="440" w:lineRule="exact"/>
        <w:ind w:firstLineChars="2000" w:firstLine="4800"/>
        <w:rPr>
          <w:rFonts w:ascii="宋体" w:hAnsi="宋体"/>
          <w:sz w:val="24"/>
        </w:rPr>
      </w:pPr>
      <w:r>
        <w:rPr>
          <w:sz w:val="24"/>
        </w:rPr>
        <w:t>20</w:t>
      </w:r>
      <w:r>
        <w:rPr>
          <w:rFonts w:hint="eastAsia"/>
          <w:sz w:val="24"/>
        </w:rPr>
        <w:t>20</w:t>
      </w:r>
      <w:r>
        <w:rPr>
          <w:rFonts w:hAnsi="Arial"/>
          <w:sz w:val="24"/>
        </w:rPr>
        <w:t>年</w:t>
      </w:r>
      <w:r>
        <w:rPr>
          <w:rFonts w:hint="eastAsia"/>
          <w:sz w:val="24"/>
        </w:rPr>
        <w:t>9</w:t>
      </w:r>
      <w:r>
        <w:rPr>
          <w:rFonts w:hAnsi="Arial"/>
          <w:sz w:val="24"/>
        </w:rPr>
        <w:t>月</w:t>
      </w:r>
      <w:r>
        <w:rPr>
          <w:rFonts w:hint="eastAsia"/>
          <w:sz w:val="24"/>
        </w:rPr>
        <w:t>29</w:t>
      </w:r>
      <w:r>
        <w:rPr>
          <w:rFonts w:hAnsi="Arial"/>
          <w:sz w:val="24"/>
        </w:rPr>
        <w:t>日</w:t>
      </w:r>
    </w:p>
    <w:p w:rsidR="002B3E2F" w:rsidRDefault="002B3E2F">
      <w:pPr>
        <w:spacing w:line="360" w:lineRule="auto"/>
        <w:rPr>
          <w:rFonts w:ascii="宋体" w:hAnsi="宋体"/>
        </w:rPr>
      </w:pPr>
    </w:p>
    <w:p w:rsidR="002B3E2F" w:rsidRDefault="002B3E2F">
      <w:pPr>
        <w:spacing w:line="360" w:lineRule="auto"/>
        <w:rPr>
          <w:rFonts w:ascii="宋体" w:hAnsi="宋体"/>
        </w:rPr>
      </w:pPr>
    </w:p>
    <w:p w:rsidR="002B3E2F" w:rsidRDefault="002B3E2F">
      <w:pPr>
        <w:rPr>
          <w:rFonts w:ascii="宋体" w:hAnsi="宋体"/>
          <w:sz w:val="38"/>
          <w:szCs w:val="32"/>
        </w:rPr>
      </w:pPr>
    </w:p>
    <w:p w:rsidR="002B3E2F" w:rsidRDefault="002B3E2F">
      <w:pPr>
        <w:jc w:val="center"/>
        <w:rPr>
          <w:rFonts w:ascii="宋体" w:hAnsi="宋体"/>
          <w:sz w:val="38"/>
          <w:szCs w:val="32"/>
        </w:rPr>
      </w:pPr>
    </w:p>
    <w:p w:rsidR="002B3E2F" w:rsidRDefault="002B3E2F">
      <w:pPr>
        <w:jc w:val="center"/>
        <w:rPr>
          <w:rFonts w:ascii="宋体" w:hAnsi="宋体"/>
          <w:sz w:val="38"/>
          <w:szCs w:val="32"/>
        </w:rPr>
      </w:pPr>
    </w:p>
    <w:p w:rsidR="002B3E2F" w:rsidRDefault="002B3E2F">
      <w:pPr>
        <w:rPr>
          <w:rFonts w:ascii="宋体" w:hAnsi="宋体"/>
          <w:sz w:val="38"/>
          <w:szCs w:val="32"/>
        </w:rPr>
      </w:pPr>
    </w:p>
    <w:p w:rsidR="002B3E2F" w:rsidRDefault="002B3E2F">
      <w:pPr>
        <w:jc w:val="center"/>
        <w:rPr>
          <w:rFonts w:ascii="宋体" w:hAnsi="宋体"/>
          <w:b/>
          <w:sz w:val="44"/>
          <w:szCs w:val="44"/>
        </w:rPr>
      </w:pPr>
    </w:p>
    <w:p w:rsidR="002B3E2F" w:rsidRDefault="002B3E2F">
      <w:pPr>
        <w:jc w:val="center"/>
        <w:rPr>
          <w:rFonts w:ascii="宋体" w:hAnsi="宋体"/>
          <w:b/>
          <w:sz w:val="44"/>
          <w:szCs w:val="44"/>
        </w:rPr>
      </w:pPr>
    </w:p>
    <w:p w:rsidR="002B3E2F" w:rsidRDefault="002B3E2F">
      <w:pPr>
        <w:jc w:val="center"/>
        <w:rPr>
          <w:rFonts w:ascii="宋体" w:hAnsi="宋体"/>
          <w:b/>
          <w:sz w:val="44"/>
          <w:szCs w:val="44"/>
        </w:rPr>
      </w:pPr>
    </w:p>
    <w:p w:rsidR="002B3E2F" w:rsidRDefault="002B3E2F">
      <w:pPr>
        <w:jc w:val="center"/>
        <w:rPr>
          <w:rFonts w:ascii="宋体" w:hAnsi="宋体"/>
          <w:b/>
          <w:sz w:val="44"/>
          <w:szCs w:val="44"/>
        </w:rPr>
      </w:pPr>
    </w:p>
    <w:p w:rsidR="002B3E2F" w:rsidRDefault="00D77DFA">
      <w:pPr>
        <w:jc w:val="center"/>
        <w:rPr>
          <w:rFonts w:ascii="宋体" w:hAnsi="宋体"/>
          <w:b/>
          <w:sz w:val="44"/>
          <w:szCs w:val="44"/>
        </w:rPr>
      </w:pPr>
      <w:r>
        <w:rPr>
          <w:rFonts w:ascii="宋体" w:hAnsi="宋体" w:hint="eastAsia"/>
          <w:b/>
          <w:sz w:val="44"/>
          <w:szCs w:val="44"/>
        </w:rPr>
        <w:lastRenderedPageBreak/>
        <w:t>第二章</w:t>
      </w:r>
      <w:r>
        <w:rPr>
          <w:rFonts w:ascii="宋体" w:hAnsi="宋体" w:hint="eastAsia"/>
          <w:b/>
          <w:sz w:val="44"/>
          <w:szCs w:val="44"/>
        </w:rPr>
        <w:t xml:space="preserve">   </w:t>
      </w:r>
      <w:r>
        <w:rPr>
          <w:rFonts w:ascii="宋体" w:hAnsi="宋体" w:hint="eastAsia"/>
          <w:b/>
          <w:sz w:val="44"/>
          <w:szCs w:val="44"/>
        </w:rPr>
        <w:t>报价文件格式</w:t>
      </w:r>
    </w:p>
    <w:p w:rsidR="002B3E2F" w:rsidRDefault="002B3E2F">
      <w:pPr>
        <w:rPr>
          <w:rFonts w:ascii="宋体" w:hAnsi="宋体"/>
          <w:sz w:val="24"/>
        </w:rPr>
      </w:pPr>
    </w:p>
    <w:p w:rsidR="002B3E2F" w:rsidRDefault="002B3E2F">
      <w:pPr>
        <w:rPr>
          <w:rFonts w:ascii="黑体" w:eastAsia="黑体" w:hAnsi="宋体"/>
          <w:sz w:val="24"/>
        </w:rPr>
      </w:pPr>
    </w:p>
    <w:p w:rsidR="002B3E2F" w:rsidRDefault="002B3E2F">
      <w:pPr>
        <w:rPr>
          <w:rFonts w:ascii="黑体" w:eastAsia="黑体" w:hAnsi="宋体"/>
          <w:sz w:val="24"/>
        </w:rPr>
      </w:pPr>
    </w:p>
    <w:p w:rsidR="002B3E2F" w:rsidRDefault="002B3E2F">
      <w:pPr>
        <w:rPr>
          <w:rFonts w:ascii="黑体" w:eastAsia="黑体" w:hAnsi="宋体"/>
          <w:sz w:val="24"/>
        </w:rPr>
      </w:pPr>
    </w:p>
    <w:p w:rsidR="002B3E2F" w:rsidRDefault="002B3E2F">
      <w:pPr>
        <w:rPr>
          <w:rFonts w:ascii="黑体" w:eastAsia="黑体" w:hAnsi="宋体"/>
          <w:sz w:val="24"/>
        </w:rPr>
      </w:pPr>
    </w:p>
    <w:p w:rsidR="002B3E2F" w:rsidRDefault="00D77DFA">
      <w:pPr>
        <w:rPr>
          <w:rFonts w:ascii="黑体" w:eastAsia="黑体" w:hAnsi="宋体"/>
          <w:sz w:val="24"/>
        </w:rPr>
      </w:pPr>
      <w:r>
        <w:rPr>
          <w:rFonts w:hint="eastAsia"/>
          <w:b/>
          <w:sz w:val="36"/>
          <w:szCs w:val="36"/>
        </w:rPr>
        <w:t>柳州市住房和城乡建设</w:t>
      </w:r>
      <w:proofErr w:type="gramStart"/>
      <w:r>
        <w:rPr>
          <w:rFonts w:hint="eastAsia"/>
          <w:b/>
          <w:sz w:val="36"/>
          <w:szCs w:val="36"/>
        </w:rPr>
        <w:t>局棚改</w:t>
      </w:r>
      <w:proofErr w:type="gramEnd"/>
      <w:r>
        <w:rPr>
          <w:rFonts w:hint="eastAsia"/>
          <w:b/>
          <w:sz w:val="36"/>
          <w:szCs w:val="36"/>
        </w:rPr>
        <w:t>经费内控管理平台</w:t>
      </w:r>
    </w:p>
    <w:p w:rsidR="002B3E2F" w:rsidRDefault="002B3E2F">
      <w:pPr>
        <w:rPr>
          <w:rFonts w:ascii="黑体" w:eastAsia="黑体" w:hAnsi="宋体"/>
          <w:sz w:val="24"/>
        </w:rPr>
      </w:pPr>
    </w:p>
    <w:p w:rsidR="002B3E2F" w:rsidRDefault="002B3E2F">
      <w:pPr>
        <w:rPr>
          <w:rFonts w:ascii="黑体" w:eastAsia="黑体" w:hAnsi="宋体"/>
          <w:sz w:val="24"/>
        </w:rPr>
      </w:pPr>
    </w:p>
    <w:p w:rsidR="002B3E2F" w:rsidRDefault="002B3E2F">
      <w:pPr>
        <w:rPr>
          <w:rFonts w:ascii="黑体" w:eastAsia="黑体" w:hAnsi="宋体"/>
          <w:sz w:val="24"/>
        </w:rPr>
      </w:pPr>
    </w:p>
    <w:p w:rsidR="002B3E2F" w:rsidRDefault="002B3E2F">
      <w:pPr>
        <w:jc w:val="center"/>
        <w:rPr>
          <w:rFonts w:ascii="黑体" w:eastAsia="黑体" w:hAnsi="宋体"/>
          <w:b/>
          <w:sz w:val="52"/>
          <w:szCs w:val="52"/>
        </w:rPr>
      </w:pPr>
    </w:p>
    <w:p w:rsidR="002B3E2F" w:rsidRDefault="002B3E2F">
      <w:pPr>
        <w:jc w:val="center"/>
        <w:rPr>
          <w:rFonts w:ascii="黑体" w:eastAsia="黑体" w:hAnsi="宋体"/>
          <w:b/>
          <w:sz w:val="52"/>
          <w:szCs w:val="52"/>
        </w:rPr>
      </w:pPr>
    </w:p>
    <w:p w:rsidR="002B3E2F" w:rsidRDefault="00D77DFA">
      <w:pPr>
        <w:jc w:val="center"/>
        <w:rPr>
          <w:b/>
          <w:sz w:val="103"/>
        </w:rPr>
      </w:pPr>
      <w:r>
        <w:rPr>
          <w:rFonts w:hint="eastAsia"/>
          <w:b/>
          <w:sz w:val="103"/>
        </w:rPr>
        <w:t>报</w:t>
      </w:r>
      <w:r>
        <w:rPr>
          <w:rFonts w:hint="eastAsia"/>
          <w:b/>
          <w:sz w:val="103"/>
        </w:rPr>
        <w:t xml:space="preserve"> </w:t>
      </w:r>
      <w:r>
        <w:rPr>
          <w:rFonts w:hint="eastAsia"/>
          <w:b/>
          <w:sz w:val="103"/>
        </w:rPr>
        <w:t>价</w:t>
      </w:r>
      <w:r>
        <w:rPr>
          <w:rFonts w:hint="eastAsia"/>
          <w:b/>
          <w:sz w:val="103"/>
        </w:rPr>
        <w:t xml:space="preserve"> </w:t>
      </w:r>
      <w:r>
        <w:rPr>
          <w:rFonts w:hint="eastAsia"/>
          <w:b/>
          <w:sz w:val="103"/>
        </w:rPr>
        <w:t>文</w:t>
      </w:r>
      <w:r>
        <w:rPr>
          <w:rFonts w:hint="eastAsia"/>
          <w:b/>
          <w:sz w:val="103"/>
        </w:rPr>
        <w:t xml:space="preserve"> </w:t>
      </w:r>
      <w:r>
        <w:rPr>
          <w:rFonts w:hint="eastAsia"/>
          <w:b/>
          <w:sz w:val="103"/>
        </w:rPr>
        <w:t>件</w:t>
      </w:r>
    </w:p>
    <w:p w:rsidR="002B3E2F" w:rsidRDefault="002B3E2F">
      <w:pPr>
        <w:rPr>
          <w:rFonts w:ascii="宋体" w:hAnsi="宋体"/>
          <w:b/>
          <w:sz w:val="52"/>
          <w:szCs w:val="52"/>
        </w:rPr>
      </w:pPr>
    </w:p>
    <w:p w:rsidR="002B3E2F" w:rsidRDefault="002B3E2F">
      <w:pPr>
        <w:rPr>
          <w:rFonts w:ascii="宋体" w:hAnsi="宋体"/>
          <w:sz w:val="24"/>
        </w:rPr>
      </w:pPr>
    </w:p>
    <w:p w:rsidR="002B3E2F" w:rsidRDefault="002B3E2F">
      <w:pPr>
        <w:rPr>
          <w:rFonts w:ascii="宋体" w:hAnsi="宋体"/>
          <w:sz w:val="24"/>
        </w:rPr>
      </w:pPr>
    </w:p>
    <w:p w:rsidR="002B3E2F" w:rsidRDefault="002B3E2F">
      <w:pPr>
        <w:rPr>
          <w:rFonts w:ascii="宋体" w:hAnsi="宋体"/>
          <w:sz w:val="24"/>
        </w:rPr>
      </w:pPr>
    </w:p>
    <w:p w:rsidR="002B3E2F" w:rsidRDefault="002B3E2F">
      <w:pPr>
        <w:rPr>
          <w:rFonts w:ascii="宋体" w:hAnsi="宋体"/>
          <w:sz w:val="24"/>
        </w:rPr>
      </w:pPr>
    </w:p>
    <w:p w:rsidR="002B3E2F" w:rsidRDefault="002B3E2F">
      <w:pPr>
        <w:rPr>
          <w:rFonts w:ascii="宋体" w:hAnsi="宋体"/>
          <w:sz w:val="24"/>
        </w:rPr>
      </w:pPr>
    </w:p>
    <w:p w:rsidR="002B3E2F" w:rsidRDefault="002B3E2F">
      <w:pPr>
        <w:rPr>
          <w:rFonts w:ascii="宋体" w:hAnsi="宋体"/>
          <w:sz w:val="24"/>
        </w:rPr>
      </w:pPr>
    </w:p>
    <w:p w:rsidR="002B3E2F" w:rsidRDefault="002B3E2F">
      <w:pPr>
        <w:rPr>
          <w:rFonts w:ascii="宋体" w:hAnsi="宋体"/>
          <w:sz w:val="24"/>
        </w:rPr>
      </w:pPr>
    </w:p>
    <w:p w:rsidR="002B3E2F" w:rsidRDefault="002B3E2F">
      <w:pPr>
        <w:rPr>
          <w:rFonts w:ascii="宋体" w:hAnsi="宋体"/>
          <w:sz w:val="24"/>
        </w:rPr>
      </w:pPr>
    </w:p>
    <w:p w:rsidR="002B3E2F" w:rsidRDefault="002B3E2F">
      <w:pPr>
        <w:rPr>
          <w:rFonts w:ascii="宋体" w:hAnsi="宋体"/>
          <w:sz w:val="24"/>
        </w:rPr>
      </w:pPr>
    </w:p>
    <w:p w:rsidR="002B3E2F" w:rsidRDefault="002B3E2F">
      <w:pPr>
        <w:rPr>
          <w:rFonts w:ascii="宋体" w:hAnsi="宋体"/>
          <w:sz w:val="24"/>
        </w:rPr>
      </w:pPr>
    </w:p>
    <w:p w:rsidR="002B3E2F" w:rsidRDefault="00D77DFA">
      <w:pPr>
        <w:jc w:val="center"/>
        <w:rPr>
          <w:b/>
          <w:sz w:val="32"/>
          <w:szCs w:val="32"/>
        </w:rPr>
      </w:pPr>
      <w:r>
        <w:rPr>
          <w:rFonts w:hint="eastAsia"/>
          <w:b/>
          <w:sz w:val="32"/>
          <w:szCs w:val="32"/>
        </w:rPr>
        <w:t>报价人：</w:t>
      </w:r>
      <w:r>
        <w:rPr>
          <w:rFonts w:hint="eastAsia"/>
          <w:b/>
          <w:sz w:val="32"/>
          <w:szCs w:val="32"/>
          <w:u w:val="single"/>
        </w:rPr>
        <w:t xml:space="preserve">          </w:t>
      </w:r>
      <w:r>
        <w:rPr>
          <w:rFonts w:hint="eastAsia"/>
          <w:b/>
          <w:sz w:val="32"/>
          <w:szCs w:val="32"/>
          <w:u w:val="single"/>
        </w:rPr>
        <w:t>（</w:t>
      </w:r>
      <w:r>
        <w:rPr>
          <w:rFonts w:hint="eastAsia"/>
          <w:b/>
          <w:sz w:val="32"/>
          <w:szCs w:val="32"/>
        </w:rPr>
        <w:t>盖单位章）</w:t>
      </w:r>
    </w:p>
    <w:p w:rsidR="002B3E2F" w:rsidRDefault="002B3E2F"/>
    <w:p w:rsidR="002B3E2F" w:rsidRDefault="00D77DFA">
      <w:pPr>
        <w:jc w:val="center"/>
        <w:rPr>
          <w:b/>
          <w:sz w:val="32"/>
          <w:szCs w:val="32"/>
        </w:rPr>
      </w:pPr>
      <w:r>
        <w:rPr>
          <w:rFonts w:hint="eastAsia"/>
          <w:b/>
          <w:sz w:val="32"/>
          <w:szCs w:val="32"/>
        </w:rPr>
        <w:t>法定代表人或其委托代理人：</w:t>
      </w:r>
      <w:r>
        <w:rPr>
          <w:rFonts w:hint="eastAsia"/>
          <w:b/>
          <w:sz w:val="32"/>
          <w:szCs w:val="32"/>
          <w:u w:val="single"/>
        </w:rPr>
        <w:t xml:space="preserve">        </w:t>
      </w:r>
      <w:r>
        <w:rPr>
          <w:rFonts w:hint="eastAsia"/>
          <w:b/>
          <w:sz w:val="32"/>
          <w:szCs w:val="32"/>
          <w:u w:val="single"/>
        </w:rPr>
        <w:t>（</w:t>
      </w:r>
      <w:r>
        <w:rPr>
          <w:rFonts w:hint="eastAsia"/>
          <w:b/>
          <w:sz w:val="32"/>
          <w:szCs w:val="32"/>
        </w:rPr>
        <w:t>签字）</w:t>
      </w:r>
    </w:p>
    <w:p w:rsidR="002B3E2F" w:rsidRDefault="002B3E2F">
      <w:pPr>
        <w:jc w:val="center"/>
        <w:rPr>
          <w:b/>
          <w:sz w:val="32"/>
          <w:szCs w:val="32"/>
        </w:rPr>
      </w:pPr>
    </w:p>
    <w:p w:rsidR="002B3E2F" w:rsidRDefault="00D77DFA">
      <w:pPr>
        <w:ind w:firstLineChars="745" w:firstLine="2393"/>
        <w:rPr>
          <w:rFonts w:ascii="黑体" w:eastAsia="黑体" w:hAnsi="宋体"/>
          <w:sz w:val="28"/>
          <w:szCs w:val="28"/>
        </w:rPr>
      </w:pPr>
      <w:r>
        <w:rPr>
          <w:rFonts w:hint="eastAsia"/>
          <w:b/>
          <w:sz w:val="32"/>
          <w:szCs w:val="32"/>
          <w:u w:val="single"/>
        </w:rPr>
        <w:t xml:space="preserve">       </w:t>
      </w:r>
      <w:r>
        <w:rPr>
          <w:rFonts w:hint="eastAsia"/>
          <w:b/>
          <w:sz w:val="32"/>
          <w:szCs w:val="32"/>
        </w:rPr>
        <w:t>年</w:t>
      </w:r>
      <w:r>
        <w:rPr>
          <w:rFonts w:hint="eastAsia"/>
          <w:b/>
          <w:sz w:val="32"/>
          <w:szCs w:val="32"/>
          <w:u w:val="single"/>
        </w:rPr>
        <w:t xml:space="preserve">      </w:t>
      </w:r>
      <w:r>
        <w:rPr>
          <w:rFonts w:hint="eastAsia"/>
          <w:b/>
          <w:sz w:val="32"/>
          <w:szCs w:val="32"/>
        </w:rPr>
        <w:t>月</w:t>
      </w:r>
      <w:r>
        <w:rPr>
          <w:rFonts w:hint="eastAsia"/>
          <w:b/>
          <w:sz w:val="32"/>
          <w:szCs w:val="32"/>
          <w:u w:val="single"/>
        </w:rPr>
        <w:t xml:space="preserve">      </w:t>
      </w:r>
      <w:r>
        <w:rPr>
          <w:rFonts w:hint="eastAsia"/>
          <w:b/>
          <w:sz w:val="32"/>
          <w:szCs w:val="32"/>
        </w:rPr>
        <w:t>日</w:t>
      </w:r>
    </w:p>
    <w:p w:rsidR="002B3E2F" w:rsidRDefault="002B3E2F">
      <w:pPr>
        <w:jc w:val="center"/>
        <w:rPr>
          <w:rFonts w:ascii="黑体" w:eastAsia="黑体" w:hAnsi="宋体"/>
          <w:sz w:val="32"/>
        </w:rPr>
      </w:pPr>
    </w:p>
    <w:p w:rsidR="002B3E2F" w:rsidRDefault="002B3E2F">
      <w:pPr>
        <w:jc w:val="center"/>
        <w:rPr>
          <w:rFonts w:ascii="宋体" w:hAnsi="宋体"/>
          <w:b/>
          <w:sz w:val="44"/>
          <w:szCs w:val="44"/>
        </w:rPr>
      </w:pPr>
    </w:p>
    <w:p w:rsidR="002B3E2F" w:rsidRDefault="00D77DFA">
      <w:pPr>
        <w:jc w:val="center"/>
        <w:rPr>
          <w:rFonts w:ascii="宋体" w:hAnsi="宋体"/>
          <w:b/>
          <w:sz w:val="44"/>
          <w:szCs w:val="44"/>
        </w:rPr>
      </w:pPr>
      <w:r>
        <w:rPr>
          <w:rFonts w:ascii="宋体" w:hAnsi="宋体" w:hint="eastAsia"/>
          <w:b/>
          <w:sz w:val="44"/>
          <w:szCs w:val="44"/>
        </w:rPr>
        <w:t>目</w:t>
      </w:r>
      <w:r>
        <w:rPr>
          <w:rFonts w:ascii="宋体" w:hAnsi="宋体"/>
          <w:b/>
          <w:sz w:val="44"/>
          <w:szCs w:val="44"/>
        </w:rPr>
        <w:t xml:space="preserve">    </w:t>
      </w:r>
      <w:r>
        <w:rPr>
          <w:rFonts w:ascii="宋体" w:hAnsi="宋体"/>
          <w:b/>
          <w:sz w:val="44"/>
          <w:szCs w:val="44"/>
        </w:rPr>
        <w:t>录</w:t>
      </w:r>
    </w:p>
    <w:p w:rsidR="002B3E2F" w:rsidRDefault="002B3E2F">
      <w:pPr>
        <w:spacing w:line="400" w:lineRule="exact"/>
        <w:rPr>
          <w:rFonts w:ascii="宋体" w:hAnsi="宋体"/>
          <w:sz w:val="28"/>
          <w:szCs w:val="28"/>
        </w:rPr>
      </w:pPr>
    </w:p>
    <w:p w:rsidR="002B3E2F" w:rsidRDefault="002B3E2F">
      <w:pPr>
        <w:spacing w:line="400" w:lineRule="exact"/>
        <w:rPr>
          <w:rFonts w:ascii="宋体" w:hAnsi="宋体"/>
          <w:sz w:val="28"/>
          <w:szCs w:val="28"/>
        </w:rPr>
      </w:pPr>
    </w:p>
    <w:p w:rsidR="002B3E2F" w:rsidRDefault="00D77DFA">
      <w:pPr>
        <w:spacing w:line="400" w:lineRule="exact"/>
        <w:ind w:leftChars="607" w:left="1275"/>
        <w:rPr>
          <w:rFonts w:ascii="宋体" w:hAnsi="宋体"/>
          <w:sz w:val="28"/>
          <w:szCs w:val="28"/>
        </w:rPr>
      </w:pPr>
      <w:r>
        <w:rPr>
          <w:rFonts w:ascii="宋体" w:hAnsi="宋体" w:hint="eastAsia"/>
          <w:sz w:val="28"/>
          <w:szCs w:val="28"/>
        </w:rPr>
        <w:t>1</w:t>
      </w:r>
      <w:r>
        <w:rPr>
          <w:rFonts w:ascii="宋体" w:hAnsi="宋体" w:hint="eastAsia"/>
          <w:sz w:val="28"/>
          <w:szCs w:val="28"/>
        </w:rPr>
        <w:t>、报价一览表</w:t>
      </w:r>
    </w:p>
    <w:p w:rsidR="002B3E2F" w:rsidRDefault="00D77DFA">
      <w:pPr>
        <w:spacing w:line="400" w:lineRule="exact"/>
        <w:ind w:leftChars="607" w:left="1275"/>
        <w:rPr>
          <w:rFonts w:ascii="宋体" w:hAnsi="宋体"/>
          <w:sz w:val="28"/>
          <w:szCs w:val="28"/>
        </w:rPr>
      </w:pPr>
      <w:r>
        <w:rPr>
          <w:rFonts w:ascii="宋体" w:hAnsi="宋体"/>
          <w:sz w:val="28"/>
          <w:szCs w:val="28"/>
        </w:rPr>
        <w:t>2</w:t>
      </w:r>
      <w:r>
        <w:rPr>
          <w:rFonts w:ascii="宋体" w:hAnsi="宋体" w:hint="eastAsia"/>
          <w:sz w:val="28"/>
          <w:szCs w:val="28"/>
        </w:rPr>
        <w:t>、法定代表人身份证明</w:t>
      </w:r>
    </w:p>
    <w:p w:rsidR="002B3E2F" w:rsidRDefault="00D77DFA">
      <w:pPr>
        <w:spacing w:line="400" w:lineRule="exact"/>
        <w:ind w:leftChars="607" w:left="1275"/>
        <w:rPr>
          <w:rFonts w:ascii="宋体" w:hAnsi="宋体"/>
          <w:sz w:val="28"/>
          <w:szCs w:val="28"/>
        </w:rPr>
      </w:pPr>
      <w:r>
        <w:rPr>
          <w:rFonts w:ascii="宋体" w:hAnsi="宋体"/>
          <w:sz w:val="28"/>
          <w:szCs w:val="28"/>
        </w:rPr>
        <w:t>3</w:t>
      </w:r>
      <w:r>
        <w:rPr>
          <w:rFonts w:ascii="宋体" w:hAnsi="宋体" w:hint="eastAsia"/>
          <w:sz w:val="28"/>
          <w:szCs w:val="28"/>
        </w:rPr>
        <w:t>、授权委托书</w:t>
      </w:r>
    </w:p>
    <w:p w:rsidR="002B3E2F" w:rsidRDefault="00D77DFA">
      <w:pPr>
        <w:spacing w:line="400" w:lineRule="exact"/>
        <w:ind w:leftChars="607" w:left="1275"/>
        <w:rPr>
          <w:rFonts w:ascii="宋体" w:hAnsi="宋体"/>
          <w:sz w:val="28"/>
          <w:szCs w:val="28"/>
        </w:rPr>
      </w:pPr>
      <w:r>
        <w:rPr>
          <w:rFonts w:ascii="宋体" w:hAnsi="宋体"/>
          <w:sz w:val="28"/>
          <w:szCs w:val="28"/>
        </w:rPr>
        <w:t>4</w:t>
      </w:r>
      <w:r>
        <w:rPr>
          <w:rFonts w:ascii="宋体" w:hAnsi="宋体" w:hint="eastAsia"/>
          <w:sz w:val="28"/>
          <w:szCs w:val="28"/>
        </w:rPr>
        <w:t>、资质证书及营业执照</w:t>
      </w:r>
    </w:p>
    <w:p w:rsidR="002B3E2F" w:rsidRDefault="002B3E2F">
      <w:pPr>
        <w:spacing w:line="400" w:lineRule="exact"/>
        <w:rPr>
          <w:rFonts w:ascii="宋体" w:hAnsi="宋体"/>
          <w:sz w:val="28"/>
          <w:szCs w:val="28"/>
        </w:rPr>
      </w:pPr>
    </w:p>
    <w:p w:rsidR="002B3E2F" w:rsidRDefault="002B3E2F">
      <w:pPr>
        <w:spacing w:line="400" w:lineRule="exact"/>
        <w:rPr>
          <w:rFonts w:ascii="宋体" w:hAnsi="宋体"/>
          <w:sz w:val="32"/>
          <w:szCs w:val="32"/>
        </w:rPr>
      </w:pPr>
    </w:p>
    <w:p w:rsidR="002B3E2F" w:rsidRDefault="002B3E2F">
      <w:pPr>
        <w:spacing w:line="400" w:lineRule="exact"/>
        <w:rPr>
          <w:rFonts w:ascii="宋体" w:hAnsi="宋体"/>
          <w:sz w:val="24"/>
        </w:rPr>
      </w:pPr>
    </w:p>
    <w:p w:rsidR="002B3E2F" w:rsidRDefault="002B3E2F">
      <w:pPr>
        <w:rPr>
          <w:rFonts w:ascii="宋体" w:hAnsi="宋体"/>
          <w:sz w:val="24"/>
        </w:rPr>
      </w:pPr>
    </w:p>
    <w:p w:rsidR="002B3E2F" w:rsidRDefault="002B3E2F">
      <w:pPr>
        <w:rPr>
          <w:rFonts w:ascii="宋体" w:hAnsi="宋体"/>
          <w:sz w:val="24"/>
        </w:rPr>
      </w:pPr>
    </w:p>
    <w:p w:rsidR="002B3E2F" w:rsidRDefault="002B3E2F">
      <w:pPr>
        <w:rPr>
          <w:rFonts w:ascii="宋体" w:hAnsi="宋体"/>
          <w:sz w:val="24"/>
        </w:rPr>
      </w:pPr>
    </w:p>
    <w:p w:rsidR="002B3E2F" w:rsidRDefault="002B3E2F">
      <w:pPr>
        <w:rPr>
          <w:rFonts w:ascii="宋体" w:hAnsi="宋体"/>
          <w:sz w:val="24"/>
        </w:rPr>
      </w:pPr>
    </w:p>
    <w:p w:rsidR="002B3E2F" w:rsidRDefault="002B3E2F">
      <w:pPr>
        <w:rPr>
          <w:rFonts w:ascii="宋体" w:hAnsi="宋体"/>
          <w:sz w:val="24"/>
        </w:rPr>
      </w:pPr>
    </w:p>
    <w:p w:rsidR="002B3E2F" w:rsidRDefault="002B3E2F">
      <w:pPr>
        <w:rPr>
          <w:rFonts w:ascii="宋体" w:hAnsi="宋体"/>
          <w:sz w:val="24"/>
        </w:rPr>
      </w:pPr>
    </w:p>
    <w:p w:rsidR="002B3E2F" w:rsidRDefault="002B3E2F">
      <w:pPr>
        <w:rPr>
          <w:rFonts w:ascii="宋体" w:hAnsi="宋体"/>
          <w:sz w:val="24"/>
        </w:rPr>
      </w:pPr>
    </w:p>
    <w:p w:rsidR="002B3E2F" w:rsidRDefault="002B3E2F">
      <w:pPr>
        <w:rPr>
          <w:rFonts w:ascii="宋体" w:hAnsi="宋体"/>
          <w:sz w:val="24"/>
        </w:rPr>
      </w:pPr>
    </w:p>
    <w:p w:rsidR="002B3E2F" w:rsidRDefault="002B3E2F">
      <w:pPr>
        <w:rPr>
          <w:rFonts w:ascii="宋体" w:hAnsi="宋体"/>
          <w:sz w:val="24"/>
        </w:rPr>
      </w:pPr>
    </w:p>
    <w:p w:rsidR="002B3E2F" w:rsidRDefault="002B3E2F">
      <w:pPr>
        <w:rPr>
          <w:rFonts w:ascii="宋体" w:hAnsi="宋体"/>
          <w:sz w:val="24"/>
        </w:rPr>
      </w:pPr>
    </w:p>
    <w:p w:rsidR="002B3E2F" w:rsidRDefault="002B3E2F">
      <w:pPr>
        <w:rPr>
          <w:rFonts w:ascii="宋体" w:hAnsi="宋体"/>
          <w:sz w:val="24"/>
        </w:rPr>
      </w:pPr>
    </w:p>
    <w:p w:rsidR="002B3E2F" w:rsidRDefault="002B3E2F">
      <w:pPr>
        <w:rPr>
          <w:rFonts w:ascii="宋体" w:hAnsi="宋体"/>
          <w:sz w:val="24"/>
        </w:rPr>
      </w:pPr>
    </w:p>
    <w:p w:rsidR="002B3E2F" w:rsidRDefault="002B3E2F">
      <w:pPr>
        <w:rPr>
          <w:rFonts w:ascii="宋体" w:hAnsi="宋体"/>
          <w:sz w:val="24"/>
        </w:rPr>
      </w:pPr>
    </w:p>
    <w:p w:rsidR="002B3E2F" w:rsidRDefault="002B3E2F">
      <w:pPr>
        <w:rPr>
          <w:rFonts w:ascii="宋体" w:hAnsi="宋体"/>
          <w:sz w:val="24"/>
        </w:rPr>
      </w:pPr>
    </w:p>
    <w:p w:rsidR="002B3E2F" w:rsidRDefault="002B3E2F">
      <w:pPr>
        <w:rPr>
          <w:rFonts w:ascii="宋体" w:hAnsi="宋体"/>
          <w:sz w:val="24"/>
        </w:rPr>
      </w:pPr>
    </w:p>
    <w:p w:rsidR="002B3E2F" w:rsidRDefault="002B3E2F">
      <w:pPr>
        <w:rPr>
          <w:rFonts w:ascii="宋体" w:hAnsi="宋体"/>
          <w:sz w:val="24"/>
        </w:rPr>
      </w:pPr>
    </w:p>
    <w:p w:rsidR="002B3E2F" w:rsidRDefault="002B3E2F">
      <w:pPr>
        <w:rPr>
          <w:rFonts w:ascii="宋体" w:hAnsi="宋体"/>
          <w:sz w:val="24"/>
        </w:rPr>
      </w:pPr>
    </w:p>
    <w:p w:rsidR="002B3E2F" w:rsidRDefault="002B3E2F">
      <w:pPr>
        <w:rPr>
          <w:rFonts w:ascii="宋体" w:hAnsi="宋体"/>
          <w:sz w:val="24"/>
        </w:rPr>
      </w:pPr>
    </w:p>
    <w:p w:rsidR="002B3E2F" w:rsidRDefault="002B3E2F">
      <w:pPr>
        <w:rPr>
          <w:rFonts w:ascii="宋体" w:hAnsi="宋体"/>
          <w:sz w:val="24"/>
        </w:rPr>
      </w:pPr>
    </w:p>
    <w:p w:rsidR="002B3E2F" w:rsidRDefault="002B3E2F">
      <w:pPr>
        <w:rPr>
          <w:rFonts w:ascii="宋体" w:hAnsi="宋体"/>
          <w:sz w:val="24"/>
        </w:rPr>
      </w:pPr>
    </w:p>
    <w:p w:rsidR="002B3E2F" w:rsidRDefault="002B3E2F">
      <w:pPr>
        <w:rPr>
          <w:rFonts w:ascii="宋体" w:hAnsi="宋体"/>
          <w:sz w:val="24"/>
        </w:rPr>
      </w:pPr>
    </w:p>
    <w:p w:rsidR="002B3E2F" w:rsidRDefault="002B3E2F">
      <w:pPr>
        <w:rPr>
          <w:rFonts w:ascii="宋体" w:hAnsi="宋体"/>
          <w:sz w:val="24"/>
        </w:rPr>
      </w:pPr>
    </w:p>
    <w:p w:rsidR="002B3E2F" w:rsidRDefault="002B3E2F">
      <w:pPr>
        <w:rPr>
          <w:rFonts w:ascii="宋体" w:hAnsi="宋体"/>
          <w:sz w:val="24"/>
        </w:rPr>
      </w:pPr>
    </w:p>
    <w:p w:rsidR="002B3E2F" w:rsidRDefault="002B3E2F">
      <w:pPr>
        <w:rPr>
          <w:rFonts w:ascii="宋体" w:hAnsi="宋体"/>
          <w:sz w:val="24"/>
        </w:rPr>
      </w:pPr>
    </w:p>
    <w:p w:rsidR="002B3E2F" w:rsidRDefault="002B3E2F">
      <w:pPr>
        <w:rPr>
          <w:rFonts w:ascii="宋体" w:hAnsi="宋体"/>
          <w:sz w:val="24"/>
        </w:rPr>
      </w:pPr>
    </w:p>
    <w:p w:rsidR="002B3E2F" w:rsidRDefault="002B3E2F">
      <w:pPr>
        <w:rPr>
          <w:rFonts w:ascii="宋体" w:hAnsi="宋体"/>
          <w:sz w:val="24"/>
        </w:rPr>
      </w:pPr>
    </w:p>
    <w:p w:rsidR="002B3E2F" w:rsidRDefault="00D77DFA">
      <w:pPr>
        <w:jc w:val="center"/>
        <w:rPr>
          <w:rFonts w:ascii="宋体" w:hAnsi="宋体"/>
          <w:b/>
          <w:sz w:val="30"/>
          <w:szCs w:val="30"/>
        </w:rPr>
      </w:pPr>
      <w:r>
        <w:rPr>
          <w:rFonts w:ascii="宋体" w:hAnsi="宋体" w:hint="eastAsia"/>
          <w:b/>
          <w:sz w:val="30"/>
          <w:szCs w:val="30"/>
        </w:rPr>
        <w:lastRenderedPageBreak/>
        <w:t>1</w:t>
      </w:r>
      <w:r>
        <w:rPr>
          <w:rFonts w:ascii="宋体" w:hAnsi="宋体" w:hint="eastAsia"/>
          <w:b/>
          <w:sz w:val="30"/>
          <w:szCs w:val="30"/>
        </w:rPr>
        <w:t>、报价一览表</w:t>
      </w:r>
    </w:p>
    <w:tbl>
      <w:tblPr>
        <w:tblW w:w="9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75"/>
        <w:gridCol w:w="1938"/>
        <w:gridCol w:w="1337"/>
        <w:gridCol w:w="1812"/>
      </w:tblGrid>
      <w:tr w:rsidR="002B3E2F">
        <w:trPr>
          <w:trHeight w:val="642"/>
          <w:jc w:val="center"/>
        </w:trPr>
        <w:tc>
          <w:tcPr>
            <w:tcW w:w="4275" w:type="dxa"/>
            <w:vAlign w:val="center"/>
          </w:tcPr>
          <w:p w:rsidR="002B3E2F" w:rsidRDefault="00D77DFA">
            <w:pPr>
              <w:widowControl/>
              <w:spacing w:line="500" w:lineRule="exact"/>
              <w:jc w:val="center"/>
              <w:rPr>
                <w:rFonts w:ascii="Times New Roman" w:hAnsi="Times New Roman"/>
                <w:kern w:val="0"/>
                <w:sz w:val="24"/>
              </w:rPr>
            </w:pPr>
            <w:r>
              <w:rPr>
                <w:rFonts w:ascii="Times New Roman" w:hAnsi="Times New Roman"/>
                <w:kern w:val="0"/>
                <w:sz w:val="24"/>
              </w:rPr>
              <w:t>项目名称</w:t>
            </w:r>
          </w:p>
        </w:tc>
        <w:tc>
          <w:tcPr>
            <w:tcW w:w="1938" w:type="dxa"/>
            <w:vAlign w:val="center"/>
          </w:tcPr>
          <w:p w:rsidR="002B3E2F" w:rsidRDefault="00D77DFA">
            <w:pPr>
              <w:widowControl/>
              <w:spacing w:line="500" w:lineRule="exact"/>
              <w:jc w:val="center"/>
              <w:rPr>
                <w:rFonts w:ascii="Times New Roman" w:hAnsi="Times New Roman"/>
                <w:kern w:val="0"/>
                <w:sz w:val="24"/>
              </w:rPr>
            </w:pPr>
            <w:r>
              <w:rPr>
                <w:rFonts w:ascii="Times New Roman" w:hAnsi="Times New Roman"/>
                <w:kern w:val="0"/>
                <w:sz w:val="24"/>
              </w:rPr>
              <w:t>标准收费（元）</w:t>
            </w:r>
          </w:p>
        </w:tc>
        <w:tc>
          <w:tcPr>
            <w:tcW w:w="1337" w:type="dxa"/>
            <w:vAlign w:val="center"/>
          </w:tcPr>
          <w:p w:rsidR="002B3E2F" w:rsidRDefault="00D77DFA">
            <w:pPr>
              <w:widowControl/>
              <w:spacing w:line="500" w:lineRule="exact"/>
              <w:ind w:firstLineChars="100" w:firstLine="240"/>
              <w:rPr>
                <w:rFonts w:ascii="Times New Roman" w:hAnsi="Times New Roman"/>
                <w:kern w:val="0"/>
                <w:sz w:val="24"/>
              </w:rPr>
            </w:pPr>
            <w:r>
              <w:rPr>
                <w:rFonts w:ascii="Times New Roman" w:hAnsi="Times New Roman"/>
                <w:kern w:val="0"/>
                <w:sz w:val="24"/>
              </w:rPr>
              <w:t>折扣率</w:t>
            </w:r>
          </w:p>
        </w:tc>
        <w:tc>
          <w:tcPr>
            <w:tcW w:w="1812" w:type="dxa"/>
            <w:vAlign w:val="center"/>
          </w:tcPr>
          <w:p w:rsidR="002B3E2F" w:rsidRDefault="00D77DFA">
            <w:pPr>
              <w:widowControl/>
              <w:spacing w:line="500" w:lineRule="exact"/>
              <w:jc w:val="center"/>
              <w:rPr>
                <w:rFonts w:ascii="Times New Roman" w:hAnsi="Times New Roman"/>
                <w:kern w:val="0"/>
                <w:sz w:val="24"/>
              </w:rPr>
            </w:pPr>
            <w:r>
              <w:rPr>
                <w:rFonts w:ascii="Times New Roman" w:hAnsi="Times New Roman"/>
                <w:kern w:val="0"/>
                <w:sz w:val="24"/>
              </w:rPr>
              <w:t>最终报价（元）</w:t>
            </w:r>
          </w:p>
        </w:tc>
      </w:tr>
      <w:tr w:rsidR="002B3E2F">
        <w:trPr>
          <w:trHeight w:val="1271"/>
          <w:jc w:val="center"/>
        </w:trPr>
        <w:tc>
          <w:tcPr>
            <w:tcW w:w="4275" w:type="dxa"/>
            <w:vAlign w:val="center"/>
          </w:tcPr>
          <w:p w:rsidR="002B3E2F" w:rsidRDefault="00D77DFA">
            <w:pPr>
              <w:widowControl/>
              <w:spacing w:line="500" w:lineRule="exact"/>
              <w:jc w:val="center"/>
              <w:rPr>
                <w:rFonts w:ascii="Times New Roman" w:hAnsi="Times New Roman"/>
                <w:kern w:val="0"/>
                <w:sz w:val="24"/>
              </w:rPr>
            </w:pPr>
            <w:r>
              <w:rPr>
                <w:rFonts w:ascii="Times New Roman" w:hAnsi="Times New Roman" w:hint="eastAsia"/>
                <w:kern w:val="0"/>
                <w:sz w:val="24"/>
              </w:rPr>
              <w:t>柳州市住房和城乡建设</w:t>
            </w:r>
            <w:proofErr w:type="gramStart"/>
            <w:r>
              <w:rPr>
                <w:rFonts w:ascii="Times New Roman" w:hAnsi="Times New Roman" w:hint="eastAsia"/>
                <w:kern w:val="0"/>
                <w:sz w:val="24"/>
              </w:rPr>
              <w:t>局棚改</w:t>
            </w:r>
            <w:proofErr w:type="gramEnd"/>
            <w:r>
              <w:rPr>
                <w:rFonts w:ascii="Times New Roman" w:hAnsi="Times New Roman" w:hint="eastAsia"/>
                <w:kern w:val="0"/>
                <w:sz w:val="24"/>
              </w:rPr>
              <w:t>经费内控管理平台</w:t>
            </w:r>
          </w:p>
        </w:tc>
        <w:tc>
          <w:tcPr>
            <w:tcW w:w="1938" w:type="dxa"/>
            <w:vAlign w:val="center"/>
          </w:tcPr>
          <w:p w:rsidR="002B3E2F" w:rsidRDefault="002B3E2F">
            <w:pPr>
              <w:widowControl/>
              <w:spacing w:line="500" w:lineRule="exact"/>
              <w:jc w:val="center"/>
              <w:rPr>
                <w:rFonts w:ascii="Times New Roman" w:hAnsi="Times New Roman"/>
                <w:kern w:val="0"/>
                <w:sz w:val="24"/>
              </w:rPr>
            </w:pPr>
          </w:p>
        </w:tc>
        <w:tc>
          <w:tcPr>
            <w:tcW w:w="1337" w:type="dxa"/>
            <w:vAlign w:val="center"/>
          </w:tcPr>
          <w:p w:rsidR="002B3E2F" w:rsidRDefault="002B3E2F">
            <w:pPr>
              <w:widowControl/>
              <w:spacing w:line="500" w:lineRule="exact"/>
              <w:jc w:val="center"/>
              <w:rPr>
                <w:rFonts w:ascii="Times New Roman" w:hAnsi="Times New Roman"/>
                <w:kern w:val="0"/>
                <w:sz w:val="24"/>
              </w:rPr>
            </w:pPr>
          </w:p>
        </w:tc>
        <w:tc>
          <w:tcPr>
            <w:tcW w:w="1812" w:type="dxa"/>
            <w:vAlign w:val="center"/>
          </w:tcPr>
          <w:p w:rsidR="002B3E2F" w:rsidRDefault="002B3E2F">
            <w:pPr>
              <w:widowControl/>
              <w:spacing w:line="500" w:lineRule="exact"/>
              <w:jc w:val="center"/>
              <w:rPr>
                <w:rFonts w:ascii="Times New Roman" w:hAnsi="Times New Roman"/>
                <w:kern w:val="0"/>
                <w:sz w:val="24"/>
              </w:rPr>
            </w:pPr>
          </w:p>
        </w:tc>
      </w:tr>
      <w:tr w:rsidR="002B3E2F">
        <w:trPr>
          <w:trHeight w:val="654"/>
          <w:jc w:val="center"/>
        </w:trPr>
        <w:tc>
          <w:tcPr>
            <w:tcW w:w="9362" w:type="dxa"/>
            <w:gridSpan w:val="4"/>
            <w:vAlign w:val="center"/>
          </w:tcPr>
          <w:p w:rsidR="002B3E2F" w:rsidRDefault="00D77DFA">
            <w:pPr>
              <w:widowControl/>
              <w:spacing w:line="500" w:lineRule="exact"/>
              <w:jc w:val="left"/>
              <w:rPr>
                <w:rFonts w:ascii="Times New Roman" w:hAnsi="Times New Roman"/>
                <w:kern w:val="0"/>
                <w:sz w:val="24"/>
              </w:rPr>
            </w:pPr>
            <w:r>
              <w:rPr>
                <w:rFonts w:ascii="Times New Roman" w:hAnsi="Times New Roman" w:hint="eastAsia"/>
                <w:kern w:val="0"/>
                <w:sz w:val="24"/>
              </w:rPr>
              <w:t>提交服务成果时间：签订合同之日起至</w:t>
            </w:r>
            <w:r>
              <w:rPr>
                <w:rFonts w:ascii="Times New Roman" w:hAnsi="Times New Roman" w:hint="eastAsia"/>
                <w:kern w:val="0"/>
                <w:sz w:val="24"/>
              </w:rPr>
              <w:t>2020</w:t>
            </w:r>
            <w:r>
              <w:rPr>
                <w:rFonts w:ascii="Times New Roman" w:hAnsi="Times New Roman" w:hint="eastAsia"/>
                <w:kern w:val="0"/>
                <w:sz w:val="24"/>
              </w:rPr>
              <w:t>年</w:t>
            </w:r>
            <w:r>
              <w:rPr>
                <w:rFonts w:ascii="Times New Roman" w:hAnsi="Times New Roman" w:hint="eastAsia"/>
                <w:kern w:val="0"/>
                <w:sz w:val="24"/>
              </w:rPr>
              <w:t>11</w:t>
            </w:r>
            <w:r>
              <w:rPr>
                <w:rFonts w:ascii="Times New Roman" w:hAnsi="Times New Roman" w:hint="eastAsia"/>
                <w:kern w:val="0"/>
                <w:sz w:val="24"/>
              </w:rPr>
              <w:t>月</w:t>
            </w:r>
            <w:r>
              <w:rPr>
                <w:rFonts w:ascii="Times New Roman" w:hAnsi="Times New Roman" w:hint="eastAsia"/>
                <w:kern w:val="0"/>
                <w:sz w:val="24"/>
              </w:rPr>
              <w:t>20</w:t>
            </w:r>
            <w:r>
              <w:rPr>
                <w:rFonts w:ascii="Times New Roman" w:hAnsi="Times New Roman" w:hint="eastAsia"/>
                <w:kern w:val="0"/>
                <w:sz w:val="24"/>
              </w:rPr>
              <w:t>日前。</w:t>
            </w:r>
          </w:p>
        </w:tc>
      </w:tr>
      <w:tr w:rsidR="002B3E2F">
        <w:trPr>
          <w:trHeight w:val="654"/>
          <w:jc w:val="center"/>
        </w:trPr>
        <w:tc>
          <w:tcPr>
            <w:tcW w:w="9362" w:type="dxa"/>
            <w:gridSpan w:val="4"/>
            <w:vAlign w:val="center"/>
          </w:tcPr>
          <w:p w:rsidR="002B3E2F" w:rsidRDefault="00D77DFA">
            <w:pPr>
              <w:widowControl/>
              <w:spacing w:line="500" w:lineRule="exact"/>
              <w:jc w:val="left"/>
              <w:rPr>
                <w:rFonts w:ascii="Times New Roman" w:hAnsi="Times New Roman"/>
                <w:kern w:val="0"/>
                <w:sz w:val="24"/>
              </w:rPr>
            </w:pPr>
            <w:r>
              <w:rPr>
                <w:rFonts w:ascii="Times New Roman" w:hAnsi="Times New Roman"/>
                <w:kern w:val="0"/>
                <w:sz w:val="24"/>
              </w:rPr>
              <w:t>合计</w:t>
            </w:r>
            <w:r>
              <w:rPr>
                <w:rFonts w:ascii="Times New Roman" w:hAnsi="Times New Roman" w:hint="eastAsia"/>
                <w:kern w:val="0"/>
                <w:sz w:val="24"/>
              </w:rPr>
              <w:t>：</w:t>
            </w:r>
          </w:p>
        </w:tc>
      </w:tr>
    </w:tbl>
    <w:p w:rsidR="002B3E2F" w:rsidRDefault="002B3E2F">
      <w:pPr>
        <w:rPr>
          <w:rFonts w:ascii="宋体" w:hAnsi="宋体"/>
          <w:sz w:val="24"/>
        </w:rPr>
      </w:pPr>
    </w:p>
    <w:p w:rsidR="002B3E2F" w:rsidRDefault="002B3E2F">
      <w:pPr>
        <w:rPr>
          <w:rFonts w:ascii="宋体" w:hAnsi="宋体"/>
          <w:sz w:val="24"/>
        </w:rPr>
      </w:pPr>
    </w:p>
    <w:p w:rsidR="002B3E2F" w:rsidRDefault="002B3E2F">
      <w:pPr>
        <w:rPr>
          <w:rFonts w:ascii="宋体" w:hAnsi="宋体"/>
          <w:sz w:val="24"/>
        </w:rPr>
      </w:pPr>
    </w:p>
    <w:p w:rsidR="002B3E2F" w:rsidRDefault="002B3E2F">
      <w:pPr>
        <w:rPr>
          <w:rFonts w:ascii="宋体" w:hAnsi="宋体"/>
          <w:sz w:val="24"/>
        </w:rPr>
      </w:pPr>
    </w:p>
    <w:p w:rsidR="002B3E2F" w:rsidRDefault="002B3E2F">
      <w:pPr>
        <w:rPr>
          <w:rFonts w:ascii="宋体" w:hAnsi="宋体"/>
          <w:sz w:val="24"/>
        </w:rPr>
      </w:pPr>
    </w:p>
    <w:p w:rsidR="002B3E2F" w:rsidRDefault="00D77DFA">
      <w:pPr>
        <w:spacing w:line="360" w:lineRule="auto"/>
        <w:ind w:firstLine="3120"/>
        <w:rPr>
          <w:rFonts w:ascii="宋体" w:hAnsi="宋体"/>
          <w:sz w:val="24"/>
        </w:rPr>
      </w:pPr>
      <w:r>
        <w:rPr>
          <w:rFonts w:ascii="宋体" w:hAnsi="宋体" w:hint="eastAsia"/>
          <w:sz w:val="24"/>
        </w:rPr>
        <w:t>报价人：</w:t>
      </w:r>
      <w:r>
        <w:rPr>
          <w:rFonts w:ascii="宋体" w:hAnsi="宋体" w:hint="eastAsia"/>
          <w:sz w:val="24"/>
          <w:u w:val="single"/>
        </w:rPr>
        <w:t xml:space="preserve">                        </w:t>
      </w:r>
      <w:r>
        <w:rPr>
          <w:rFonts w:ascii="宋体" w:hAnsi="宋体"/>
          <w:sz w:val="24"/>
        </w:rPr>
        <w:t>(</w:t>
      </w:r>
      <w:r>
        <w:rPr>
          <w:rFonts w:ascii="宋体" w:hAnsi="宋体"/>
          <w:sz w:val="24"/>
        </w:rPr>
        <w:t>全称并盖章</w:t>
      </w:r>
      <w:r>
        <w:rPr>
          <w:rFonts w:ascii="宋体" w:hAnsi="宋体"/>
          <w:sz w:val="24"/>
        </w:rPr>
        <w:t>)</w:t>
      </w:r>
    </w:p>
    <w:p w:rsidR="002B3E2F" w:rsidRDefault="00D77DFA">
      <w:pPr>
        <w:spacing w:line="520" w:lineRule="exact"/>
        <w:ind w:firstLineChars="1300" w:firstLine="3120"/>
        <w:rPr>
          <w:rFonts w:ascii="宋体" w:hAnsi="宋体"/>
          <w:sz w:val="24"/>
        </w:rPr>
      </w:pPr>
      <w:r>
        <w:rPr>
          <w:rFonts w:ascii="宋体" w:hAnsi="宋体" w:hint="eastAsia"/>
          <w:sz w:val="24"/>
        </w:rPr>
        <w:t>法定代表人或其委托代理人：</w:t>
      </w:r>
      <w:r>
        <w:rPr>
          <w:rFonts w:ascii="宋体" w:hAnsi="宋体" w:hint="eastAsia"/>
          <w:sz w:val="24"/>
          <w:u w:val="single"/>
        </w:rPr>
        <w:t xml:space="preserve">             </w:t>
      </w:r>
      <w:r>
        <w:rPr>
          <w:rFonts w:ascii="宋体" w:hAnsi="宋体" w:hint="eastAsia"/>
          <w:sz w:val="24"/>
        </w:rPr>
        <w:t>签字）</w:t>
      </w:r>
    </w:p>
    <w:p w:rsidR="002B3E2F" w:rsidRDefault="00D77DFA">
      <w:pPr>
        <w:spacing w:line="520" w:lineRule="exact"/>
        <w:ind w:firstLineChars="1850" w:firstLine="4440"/>
        <w:rPr>
          <w:rFonts w:ascii="宋体" w:hAnsi="宋体"/>
          <w:sz w:val="24"/>
        </w:rPr>
      </w:pPr>
      <w:r>
        <w:rPr>
          <w:rFonts w:ascii="宋体" w:hAnsi="宋体" w:hint="eastAsia"/>
          <w:sz w:val="24"/>
        </w:rPr>
        <w:t>日期：</w:t>
      </w:r>
      <w:r>
        <w:rPr>
          <w:rFonts w:ascii="宋体" w:hAnsi="宋体" w:hint="eastAsia"/>
          <w:sz w:val="24"/>
          <w:u w:val="single"/>
        </w:rPr>
        <w:t xml:space="preserve">      </w:t>
      </w:r>
      <w:r>
        <w:rPr>
          <w:rFonts w:ascii="宋体" w:hAnsi="宋体"/>
          <w:sz w:val="24"/>
        </w:rPr>
        <w:t>年</w:t>
      </w:r>
      <w:r>
        <w:rPr>
          <w:rFonts w:ascii="宋体" w:hAnsi="宋体" w:hint="eastAsia"/>
          <w:sz w:val="24"/>
          <w:u w:val="single"/>
        </w:rPr>
        <w:t xml:space="preserve">     </w:t>
      </w:r>
      <w:r>
        <w:rPr>
          <w:rFonts w:ascii="宋体" w:hAnsi="宋体"/>
          <w:sz w:val="24"/>
        </w:rPr>
        <w:t>月</w:t>
      </w:r>
      <w:r>
        <w:rPr>
          <w:rFonts w:ascii="宋体" w:hAnsi="宋体" w:hint="eastAsia"/>
          <w:sz w:val="24"/>
          <w:u w:val="single"/>
        </w:rPr>
        <w:t xml:space="preserve">    </w:t>
      </w:r>
      <w:r>
        <w:rPr>
          <w:rFonts w:ascii="宋体" w:hAnsi="宋体"/>
          <w:sz w:val="24"/>
        </w:rPr>
        <w:t>日</w:t>
      </w:r>
    </w:p>
    <w:p w:rsidR="002B3E2F" w:rsidRDefault="002B3E2F">
      <w:pPr>
        <w:rPr>
          <w:rFonts w:ascii="宋体" w:hAnsi="宋体"/>
          <w:sz w:val="24"/>
        </w:rPr>
      </w:pPr>
    </w:p>
    <w:p w:rsidR="002B3E2F" w:rsidRDefault="002B3E2F">
      <w:pPr>
        <w:rPr>
          <w:rFonts w:ascii="宋体" w:hAnsi="宋体"/>
          <w:sz w:val="24"/>
        </w:rPr>
      </w:pPr>
    </w:p>
    <w:p w:rsidR="002B3E2F" w:rsidRDefault="002B3E2F">
      <w:pPr>
        <w:rPr>
          <w:rFonts w:ascii="宋体" w:hAnsi="宋体"/>
          <w:sz w:val="24"/>
        </w:rPr>
      </w:pPr>
    </w:p>
    <w:p w:rsidR="002B3E2F" w:rsidRDefault="002B3E2F">
      <w:pPr>
        <w:rPr>
          <w:rFonts w:ascii="宋体" w:hAnsi="宋体"/>
          <w:sz w:val="24"/>
        </w:rPr>
      </w:pPr>
    </w:p>
    <w:p w:rsidR="002B3E2F" w:rsidRDefault="002B3E2F">
      <w:pPr>
        <w:rPr>
          <w:rFonts w:ascii="宋体" w:hAnsi="宋体"/>
          <w:sz w:val="24"/>
        </w:rPr>
      </w:pPr>
    </w:p>
    <w:p w:rsidR="002B3E2F" w:rsidRDefault="002B3E2F">
      <w:pPr>
        <w:rPr>
          <w:rFonts w:ascii="宋体" w:hAnsi="宋体"/>
          <w:sz w:val="24"/>
        </w:rPr>
      </w:pPr>
    </w:p>
    <w:p w:rsidR="002B3E2F" w:rsidRDefault="002B3E2F">
      <w:pPr>
        <w:rPr>
          <w:rFonts w:ascii="宋体" w:hAnsi="宋体"/>
          <w:sz w:val="24"/>
        </w:rPr>
      </w:pPr>
    </w:p>
    <w:p w:rsidR="002B3E2F" w:rsidRDefault="002B3E2F">
      <w:pPr>
        <w:rPr>
          <w:rFonts w:ascii="宋体" w:hAnsi="宋体"/>
          <w:sz w:val="24"/>
        </w:rPr>
      </w:pPr>
    </w:p>
    <w:p w:rsidR="002B3E2F" w:rsidRDefault="002B3E2F">
      <w:pPr>
        <w:rPr>
          <w:rFonts w:ascii="宋体" w:hAnsi="宋体"/>
          <w:sz w:val="24"/>
        </w:rPr>
      </w:pPr>
    </w:p>
    <w:p w:rsidR="002B3E2F" w:rsidRDefault="002B3E2F">
      <w:pPr>
        <w:rPr>
          <w:rFonts w:ascii="宋体" w:hAnsi="宋体"/>
          <w:sz w:val="24"/>
        </w:rPr>
      </w:pPr>
    </w:p>
    <w:p w:rsidR="002B3E2F" w:rsidRDefault="002B3E2F">
      <w:pPr>
        <w:rPr>
          <w:rFonts w:ascii="宋体" w:hAnsi="宋体"/>
          <w:sz w:val="24"/>
        </w:rPr>
      </w:pPr>
    </w:p>
    <w:p w:rsidR="002B3E2F" w:rsidRDefault="002B3E2F">
      <w:pPr>
        <w:rPr>
          <w:rFonts w:ascii="宋体" w:hAnsi="宋体"/>
          <w:sz w:val="24"/>
        </w:rPr>
      </w:pPr>
    </w:p>
    <w:p w:rsidR="002B3E2F" w:rsidRDefault="002B3E2F">
      <w:pPr>
        <w:rPr>
          <w:rFonts w:ascii="宋体" w:hAnsi="宋体"/>
          <w:sz w:val="24"/>
        </w:rPr>
      </w:pPr>
    </w:p>
    <w:p w:rsidR="002B3E2F" w:rsidRDefault="002B3E2F">
      <w:pPr>
        <w:rPr>
          <w:rFonts w:ascii="宋体" w:hAnsi="宋体"/>
          <w:sz w:val="24"/>
        </w:rPr>
      </w:pPr>
    </w:p>
    <w:p w:rsidR="002B3E2F" w:rsidRDefault="002B3E2F">
      <w:pPr>
        <w:rPr>
          <w:rFonts w:ascii="宋体" w:hAnsi="宋体"/>
          <w:sz w:val="24"/>
        </w:rPr>
      </w:pPr>
    </w:p>
    <w:p w:rsidR="002B3E2F" w:rsidRDefault="002B3E2F">
      <w:pPr>
        <w:rPr>
          <w:rFonts w:ascii="宋体" w:hAnsi="宋体"/>
          <w:sz w:val="24"/>
        </w:rPr>
      </w:pPr>
    </w:p>
    <w:p w:rsidR="002B3E2F" w:rsidRDefault="002B3E2F">
      <w:pPr>
        <w:rPr>
          <w:rFonts w:ascii="宋体" w:hAnsi="宋体"/>
          <w:b/>
          <w:sz w:val="30"/>
          <w:szCs w:val="30"/>
        </w:rPr>
      </w:pPr>
    </w:p>
    <w:p w:rsidR="002B3E2F" w:rsidRDefault="002B3E2F">
      <w:pPr>
        <w:rPr>
          <w:rFonts w:ascii="宋体" w:hAnsi="宋体"/>
          <w:b/>
          <w:sz w:val="30"/>
          <w:szCs w:val="30"/>
        </w:rPr>
      </w:pPr>
    </w:p>
    <w:p w:rsidR="002B3E2F" w:rsidRDefault="002B3E2F">
      <w:pPr>
        <w:rPr>
          <w:rFonts w:ascii="宋体" w:hAnsi="宋体"/>
          <w:b/>
          <w:sz w:val="30"/>
          <w:szCs w:val="30"/>
        </w:rPr>
      </w:pPr>
    </w:p>
    <w:p w:rsidR="002B3E2F" w:rsidRDefault="002B3E2F">
      <w:pPr>
        <w:rPr>
          <w:rFonts w:ascii="宋体" w:hAnsi="宋体"/>
          <w:b/>
          <w:sz w:val="30"/>
          <w:szCs w:val="30"/>
        </w:rPr>
      </w:pPr>
    </w:p>
    <w:p w:rsidR="002B3E2F" w:rsidRDefault="00D77DFA">
      <w:pPr>
        <w:jc w:val="center"/>
        <w:rPr>
          <w:rFonts w:ascii="宋体" w:hAnsi="宋体"/>
          <w:b/>
          <w:sz w:val="30"/>
          <w:szCs w:val="30"/>
        </w:rPr>
      </w:pPr>
      <w:r>
        <w:rPr>
          <w:rFonts w:ascii="宋体" w:hAnsi="宋体"/>
          <w:b/>
          <w:sz w:val="30"/>
          <w:szCs w:val="30"/>
        </w:rPr>
        <w:t>2</w:t>
      </w:r>
      <w:r>
        <w:rPr>
          <w:rFonts w:ascii="宋体" w:hAnsi="宋体" w:hint="eastAsia"/>
          <w:b/>
          <w:sz w:val="30"/>
          <w:szCs w:val="30"/>
        </w:rPr>
        <w:t>、</w:t>
      </w:r>
      <w:r>
        <w:rPr>
          <w:rFonts w:ascii="宋体" w:hAnsi="宋体"/>
          <w:b/>
          <w:sz w:val="30"/>
          <w:szCs w:val="30"/>
        </w:rPr>
        <w:t>法定代表人身份证明</w:t>
      </w:r>
    </w:p>
    <w:p w:rsidR="002B3E2F" w:rsidRDefault="002B3E2F">
      <w:pPr>
        <w:rPr>
          <w:rFonts w:ascii="宋体" w:hAnsi="宋体"/>
          <w:sz w:val="24"/>
        </w:rPr>
      </w:pPr>
    </w:p>
    <w:p w:rsidR="002B3E2F" w:rsidRDefault="002B3E2F">
      <w:pPr>
        <w:rPr>
          <w:rFonts w:ascii="宋体" w:hAnsi="宋体"/>
          <w:sz w:val="24"/>
        </w:rPr>
      </w:pPr>
    </w:p>
    <w:p w:rsidR="002B3E2F" w:rsidRDefault="002B3E2F">
      <w:pPr>
        <w:rPr>
          <w:rFonts w:ascii="宋体" w:hAnsi="宋体"/>
          <w:sz w:val="24"/>
        </w:rPr>
      </w:pPr>
    </w:p>
    <w:p w:rsidR="002B3E2F" w:rsidRDefault="002B3E2F">
      <w:pPr>
        <w:rPr>
          <w:rFonts w:ascii="宋体" w:hAnsi="宋体"/>
          <w:sz w:val="24"/>
        </w:rPr>
      </w:pPr>
    </w:p>
    <w:p w:rsidR="002B3E2F" w:rsidRDefault="00D77DFA">
      <w:pPr>
        <w:spacing w:line="520" w:lineRule="exact"/>
        <w:rPr>
          <w:rFonts w:ascii="黑体" w:eastAsia="黑体" w:hAnsi="宋体"/>
          <w:sz w:val="24"/>
          <w:u w:val="single"/>
        </w:rPr>
      </w:pPr>
      <w:r>
        <w:rPr>
          <w:rFonts w:ascii="宋体" w:hAnsi="宋体" w:hint="eastAsia"/>
          <w:sz w:val="24"/>
        </w:rPr>
        <w:t>报价</w:t>
      </w:r>
      <w:r>
        <w:rPr>
          <w:rFonts w:ascii="宋体" w:hAnsi="宋体" w:hint="eastAsia"/>
          <w:sz w:val="24"/>
        </w:rPr>
        <w:t>人名称</w:t>
      </w:r>
      <w:r>
        <w:rPr>
          <w:rFonts w:ascii="黑体" w:eastAsia="黑体" w:hAnsi="宋体" w:hint="eastAsia"/>
          <w:sz w:val="24"/>
        </w:rPr>
        <w:t>：</w:t>
      </w:r>
      <w:r>
        <w:rPr>
          <w:rFonts w:ascii="黑体" w:eastAsia="黑体" w:hAnsi="宋体" w:hint="eastAsia"/>
          <w:sz w:val="24"/>
          <w:u w:val="single"/>
        </w:rPr>
        <w:t xml:space="preserve">                   </w:t>
      </w:r>
    </w:p>
    <w:p w:rsidR="002B3E2F" w:rsidRDefault="00D77DFA">
      <w:pPr>
        <w:spacing w:line="520" w:lineRule="exact"/>
        <w:rPr>
          <w:rFonts w:ascii="黑体" w:eastAsia="黑体" w:hAnsi="宋体"/>
          <w:sz w:val="24"/>
          <w:u w:val="single"/>
        </w:rPr>
      </w:pPr>
      <w:r>
        <w:rPr>
          <w:rFonts w:ascii="宋体" w:hAnsi="宋体" w:hint="eastAsia"/>
          <w:sz w:val="24"/>
        </w:rPr>
        <w:t>单位性质：</w:t>
      </w:r>
      <w:r>
        <w:rPr>
          <w:rFonts w:ascii="黑体" w:eastAsia="黑体" w:hAnsi="宋体" w:hint="eastAsia"/>
          <w:sz w:val="24"/>
          <w:u w:val="single"/>
        </w:rPr>
        <w:t xml:space="preserve">                     </w:t>
      </w:r>
    </w:p>
    <w:p w:rsidR="002B3E2F" w:rsidRDefault="00D77DFA">
      <w:pPr>
        <w:spacing w:line="520" w:lineRule="exact"/>
        <w:rPr>
          <w:rFonts w:ascii="黑体" w:eastAsia="黑体" w:hAnsi="宋体"/>
          <w:sz w:val="24"/>
          <w:u w:val="single"/>
        </w:rPr>
      </w:pPr>
      <w:r>
        <w:rPr>
          <w:rFonts w:ascii="宋体" w:hAnsi="宋体" w:hint="eastAsia"/>
          <w:sz w:val="24"/>
        </w:rPr>
        <w:t>地址：</w:t>
      </w:r>
      <w:r>
        <w:rPr>
          <w:rFonts w:ascii="黑体" w:eastAsia="黑体" w:hAnsi="宋体" w:hint="eastAsia"/>
          <w:sz w:val="24"/>
          <w:u w:val="single"/>
        </w:rPr>
        <w:t xml:space="preserve">                         </w:t>
      </w:r>
    </w:p>
    <w:p w:rsidR="002B3E2F" w:rsidRDefault="00D77DFA">
      <w:pPr>
        <w:spacing w:line="520" w:lineRule="exact"/>
        <w:rPr>
          <w:rFonts w:ascii="宋体" w:hAnsi="宋体"/>
          <w:sz w:val="24"/>
        </w:rPr>
      </w:pPr>
      <w:r>
        <w:rPr>
          <w:rFonts w:ascii="宋体" w:hAnsi="宋体" w:hint="eastAsia"/>
          <w:sz w:val="24"/>
        </w:rPr>
        <w:t>成立时间：</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p w:rsidR="002B3E2F" w:rsidRDefault="00D77DFA">
      <w:pPr>
        <w:spacing w:line="520" w:lineRule="exact"/>
        <w:rPr>
          <w:rFonts w:ascii="宋体" w:hAnsi="宋体"/>
          <w:sz w:val="24"/>
        </w:rPr>
      </w:pPr>
      <w:r>
        <w:rPr>
          <w:rFonts w:ascii="宋体" w:hAnsi="宋体" w:hint="eastAsia"/>
          <w:sz w:val="24"/>
        </w:rPr>
        <w:t>姓名：</w:t>
      </w:r>
      <w:r>
        <w:rPr>
          <w:rFonts w:ascii="宋体" w:hAnsi="宋体" w:hint="eastAsia"/>
          <w:sz w:val="24"/>
          <w:u w:val="single"/>
        </w:rPr>
        <w:t xml:space="preserve">  </w:t>
      </w:r>
      <w:r>
        <w:rPr>
          <w:rFonts w:hint="eastAsia"/>
          <w:b/>
          <w:sz w:val="24"/>
          <w:u w:val="single"/>
        </w:rPr>
        <w:t>（法定代表人签字）</w:t>
      </w:r>
      <w:r>
        <w:rPr>
          <w:rFonts w:hint="eastAsia"/>
          <w:sz w:val="24"/>
          <w:u w:val="single"/>
        </w:rPr>
        <w:t xml:space="preserve"> </w:t>
      </w:r>
      <w:r>
        <w:rPr>
          <w:rFonts w:ascii="宋体" w:hAnsi="宋体" w:hint="eastAsia"/>
          <w:sz w:val="24"/>
          <w:u w:val="single"/>
        </w:rPr>
        <w:t xml:space="preserve">  </w:t>
      </w:r>
      <w:r>
        <w:rPr>
          <w:rFonts w:ascii="宋体" w:hAnsi="宋体" w:hint="eastAsia"/>
          <w:sz w:val="24"/>
        </w:rPr>
        <w:t>性别：</w:t>
      </w:r>
      <w:r>
        <w:rPr>
          <w:rFonts w:ascii="宋体" w:hAnsi="宋体" w:hint="eastAsia"/>
          <w:sz w:val="24"/>
          <w:u w:val="single"/>
        </w:rPr>
        <w:t xml:space="preserve">     </w:t>
      </w:r>
      <w:r>
        <w:rPr>
          <w:rFonts w:ascii="宋体" w:hAnsi="宋体" w:hint="eastAsia"/>
          <w:sz w:val="24"/>
        </w:rPr>
        <w:t>年龄：</w:t>
      </w:r>
      <w:r>
        <w:rPr>
          <w:rFonts w:ascii="宋体" w:hAnsi="宋体" w:hint="eastAsia"/>
          <w:sz w:val="24"/>
          <w:u w:val="single"/>
        </w:rPr>
        <w:t xml:space="preserve">     </w:t>
      </w:r>
      <w:r>
        <w:rPr>
          <w:rFonts w:ascii="宋体" w:hAnsi="宋体"/>
          <w:sz w:val="24"/>
        </w:rPr>
        <w:t xml:space="preserve"> </w:t>
      </w:r>
      <w:r>
        <w:rPr>
          <w:rFonts w:ascii="宋体" w:hAnsi="宋体"/>
          <w:sz w:val="24"/>
        </w:rPr>
        <w:t>职务</w:t>
      </w:r>
      <w:r>
        <w:rPr>
          <w:rFonts w:ascii="宋体" w:hAnsi="宋体" w:hint="eastAsia"/>
          <w:sz w:val="24"/>
        </w:rPr>
        <w:t>：</w:t>
      </w:r>
      <w:r>
        <w:rPr>
          <w:rFonts w:ascii="宋体" w:hAnsi="宋体" w:hint="eastAsia"/>
          <w:sz w:val="24"/>
          <w:u w:val="single"/>
        </w:rPr>
        <w:t xml:space="preserve">     </w:t>
      </w:r>
    </w:p>
    <w:p w:rsidR="002B3E2F" w:rsidRDefault="00D77DFA">
      <w:pPr>
        <w:spacing w:line="520" w:lineRule="exact"/>
        <w:rPr>
          <w:rFonts w:ascii="宋体" w:hAnsi="宋体"/>
          <w:sz w:val="24"/>
        </w:rPr>
      </w:pPr>
      <w:r>
        <w:rPr>
          <w:rFonts w:ascii="宋体" w:hAnsi="宋体" w:hint="eastAsia"/>
          <w:sz w:val="24"/>
        </w:rPr>
        <w:t>系：</w:t>
      </w:r>
      <w:r>
        <w:rPr>
          <w:rFonts w:ascii="宋体" w:hAnsi="宋体" w:hint="eastAsia"/>
          <w:sz w:val="24"/>
          <w:u w:val="single"/>
        </w:rPr>
        <w:t xml:space="preserve">                  </w:t>
      </w:r>
      <w:r>
        <w:rPr>
          <w:rFonts w:ascii="宋体" w:hAnsi="宋体"/>
          <w:sz w:val="24"/>
        </w:rPr>
        <w:t>(</w:t>
      </w:r>
      <w:r>
        <w:rPr>
          <w:rFonts w:ascii="宋体" w:hAnsi="宋体" w:hint="eastAsia"/>
          <w:sz w:val="24"/>
        </w:rPr>
        <w:t>报价</w:t>
      </w:r>
      <w:r>
        <w:rPr>
          <w:rFonts w:ascii="宋体" w:hAnsi="宋体"/>
          <w:sz w:val="24"/>
        </w:rPr>
        <w:t>人名称</w:t>
      </w:r>
      <w:r>
        <w:rPr>
          <w:rFonts w:ascii="宋体" w:hAnsi="宋体"/>
          <w:sz w:val="24"/>
        </w:rPr>
        <w:t>)</w:t>
      </w:r>
      <w:r>
        <w:rPr>
          <w:rFonts w:ascii="宋体" w:hAnsi="宋体"/>
          <w:sz w:val="24"/>
        </w:rPr>
        <w:t>的法定代表人。</w:t>
      </w:r>
    </w:p>
    <w:p w:rsidR="002B3E2F" w:rsidRDefault="002B3E2F">
      <w:pPr>
        <w:spacing w:line="520" w:lineRule="exact"/>
        <w:rPr>
          <w:rFonts w:ascii="宋体" w:hAnsi="宋体"/>
          <w:sz w:val="24"/>
        </w:rPr>
      </w:pPr>
    </w:p>
    <w:p w:rsidR="002B3E2F" w:rsidRDefault="00D77DFA">
      <w:pPr>
        <w:spacing w:line="520" w:lineRule="exact"/>
        <w:rPr>
          <w:rFonts w:ascii="宋体" w:hAnsi="宋体"/>
          <w:sz w:val="24"/>
        </w:rPr>
      </w:pPr>
      <w:r>
        <w:rPr>
          <w:rFonts w:ascii="宋体" w:hAnsi="宋体" w:hint="eastAsia"/>
          <w:sz w:val="24"/>
        </w:rPr>
        <w:t>特此证明。</w:t>
      </w:r>
    </w:p>
    <w:p w:rsidR="002B3E2F" w:rsidRDefault="002B3E2F">
      <w:pPr>
        <w:spacing w:line="520" w:lineRule="exact"/>
        <w:rPr>
          <w:rFonts w:ascii="宋体" w:hAnsi="宋体"/>
          <w:sz w:val="24"/>
        </w:rPr>
      </w:pPr>
    </w:p>
    <w:p w:rsidR="002B3E2F" w:rsidRDefault="00D77DFA">
      <w:pPr>
        <w:spacing w:line="520" w:lineRule="exact"/>
        <w:rPr>
          <w:rFonts w:ascii="宋体" w:hAnsi="宋体"/>
          <w:sz w:val="24"/>
        </w:rPr>
      </w:pPr>
      <w:r>
        <w:rPr>
          <w:rFonts w:ascii="宋体" w:hAnsi="宋体" w:hint="eastAsia"/>
          <w:sz w:val="24"/>
        </w:rPr>
        <w:t>附：法定代表人身份证复印件。</w:t>
      </w:r>
    </w:p>
    <w:p w:rsidR="002B3E2F" w:rsidRDefault="002B3E2F">
      <w:pPr>
        <w:spacing w:line="520" w:lineRule="exact"/>
        <w:ind w:firstLineChars="1200" w:firstLine="2880"/>
        <w:rPr>
          <w:rFonts w:ascii="宋体" w:hAnsi="宋体"/>
          <w:sz w:val="24"/>
        </w:rPr>
      </w:pPr>
    </w:p>
    <w:p w:rsidR="002B3E2F" w:rsidRDefault="002B3E2F">
      <w:pPr>
        <w:spacing w:line="520" w:lineRule="exact"/>
        <w:ind w:firstLineChars="1200" w:firstLine="2880"/>
        <w:rPr>
          <w:rFonts w:ascii="宋体" w:hAnsi="宋体"/>
          <w:sz w:val="24"/>
        </w:rPr>
      </w:pPr>
    </w:p>
    <w:p w:rsidR="002B3E2F" w:rsidRDefault="002B3E2F">
      <w:pPr>
        <w:spacing w:line="520" w:lineRule="exact"/>
        <w:ind w:firstLineChars="1200" w:firstLine="2880"/>
        <w:rPr>
          <w:rFonts w:ascii="宋体" w:hAnsi="宋体"/>
          <w:sz w:val="24"/>
        </w:rPr>
      </w:pPr>
    </w:p>
    <w:p w:rsidR="002B3E2F" w:rsidRDefault="00D77DFA">
      <w:pPr>
        <w:spacing w:line="520" w:lineRule="exact"/>
        <w:ind w:firstLineChars="1200" w:firstLine="2880"/>
        <w:rPr>
          <w:rFonts w:ascii="宋体" w:hAnsi="宋体"/>
          <w:sz w:val="24"/>
        </w:rPr>
      </w:pPr>
      <w:r>
        <w:rPr>
          <w:rFonts w:ascii="宋体" w:hAnsi="宋体" w:hint="eastAsia"/>
          <w:sz w:val="24"/>
        </w:rPr>
        <w:t>报价</w:t>
      </w:r>
      <w:r>
        <w:rPr>
          <w:rFonts w:ascii="宋体" w:hAnsi="宋体" w:hint="eastAsia"/>
          <w:sz w:val="24"/>
        </w:rPr>
        <w:t>人：</w:t>
      </w:r>
      <w:r>
        <w:rPr>
          <w:rFonts w:ascii="宋体" w:hAnsi="宋体" w:hint="eastAsia"/>
          <w:sz w:val="24"/>
          <w:u w:val="single"/>
        </w:rPr>
        <w:t xml:space="preserve">                        </w:t>
      </w:r>
      <w:r>
        <w:rPr>
          <w:rFonts w:ascii="宋体" w:hAnsi="宋体" w:hint="eastAsia"/>
          <w:sz w:val="24"/>
        </w:rPr>
        <w:t>（全称并盖章）</w:t>
      </w:r>
    </w:p>
    <w:p w:rsidR="002B3E2F" w:rsidRDefault="00D77DFA">
      <w:pPr>
        <w:spacing w:line="520" w:lineRule="exact"/>
        <w:ind w:firstLineChars="1850" w:firstLine="4440"/>
        <w:rPr>
          <w:rFonts w:ascii="宋体" w:hAnsi="宋体"/>
          <w:sz w:val="24"/>
        </w:rPr>
      </w:pPr>
      <w:r>
        <w:rPr>
          <w:rFonts w:ascii="宋体" w:hAnsi="宋体" w:hint="eastAsia"/>
          <w:sz w:val="24"/>
        </w:rPr>
        <w:t>日期：</w:t>
      </w:r>
      <w:r>
        <w:rPr>
          <w:rFonts w:ascii="宋体" w:hAnsi="宋体" w:hint="eastAsia"/>
          <w:sz w:val="24"/>
          <w:u w:val="single"/>
        </w:rPr>
        <w:t xml:space="preserve">      </w:t>
      </w:r>
      <w:r>
        <w:rPr>
          <w:rFonts w:ascii="宋体" w:hAnsi="宋体"/>
          <w:sz w:val="24"/>
        </w:rPr>
        <w:t>年</w:t>
      </w:r>
      <w:r>
        <w:rPr>
          <w:rFonts w:ascii="宋体" w:hAnsi="宋体" w:hint="eastAsia"/>
          <w:sz w:val="24"/>
          <w:u w:val="single"/>
        </w:rPr>
        <w:t xml:space="preserve">     </w:t>
      </w:r>
      <w:r>
        <w:rPr>
          <w:rFonts w:ascii="宋体" w:hAnsi="宋体"/>
          <w:sz w:val="24"/>
        </w:rPr>
        <w:t>月</w:t>
      </w:r>
      <w:r>
        <w:rPr>
          <w:rFonts w:ascii="宋体" w:hAnsi="宋体" w:hint="eastAsia"/>
          <w:sz w:val="24"/>
          <w:u w:val="single"/>
        </w:rPr>
        <w:t xml:space="preserve">    </w:t>
      </w:r>
      <w:r>
        <w:rPr>
          <w:rFonts w:ascii="宋体" w:hAnsi="宋体"/>
          <w:sz w:val="24"/>
        </w:rPr>
        <w:t>日</w:t>
      </w:r>
    </w:p>
    <w:p w:rsidR="002B3E2F" w:rsidRDefault="002B3E2F">
      <w:pPr>
        <w:rPr>
          <w:rFonts w:ascii="宋体" w:hAnsi="宋体"/>
          <w:sz w:val="24"/>
        </w:rPr>
      </w:pPr>
    </w:p>
    <w:p w:rsidR="002B3E2F" w:rsidRDefault="002B3E2F">
      <w:pPr>
        <w:rPr>
          <w:rFonts w:ascii="宋体" w:hAnsi="宋体"/>
          <w:sz w:val="24"/>
        </w:rPr>
      </w:pPr>
    </w:p>
    <w:p w:rsidR="002B3E2F" w:rsidRDefault="002B3E2F">
      <w:pPr>
        <w:rPr>
          <w:rFonts w:ascii="黑体" w:eastAsia="黑体" w:hAnsi="宋体"/>
          <w:sz w:val="24"/>
        </w:rPr>
      </w:pPr>
    </w:p>
    <w:p w:rsidR="002B3E2F" w:rsidRDefault="002B3E2F">
      <w:pPr>
        <w:rPr>
          <w:rFonts w:ascii="黑体" w:eastAsia="黑体" w:hAnsi="宋体"/>
          <w:sz w:val="24"/>
        </w:rPr>
      </w:pPr>
    </w:p>
    <w:p w:rsidR="002B3E2F" w:rsidRDefault="002B3E2F">
      <w:pPr>
        <w:rPr>
          <w:rFonts w:ascii="黑体" w:eastAsia="黑体" w:hAnsi="宋体"/>
          <w:sz w:val="24"/>
        </w:rPr>
      </w:pPr>
    </w:p>
    <w:p w:rsidR="002B3E2F" w:rsidRDefault="002B3E2F">
      <w:pPr>
        <w:rPr>
          <w:rFonts w:ascii="黑体" w:eastAsia="黑体" w:hAnsi="宋体"/>
          <w:sz w:val="24"/>
        </w:rPr>
      </w:pPr>
    </w:p>
    <w:p w:rsidR="002B3E2F" w:rsidRDefault="002B3E2F">
      <w:pPr>
        <w:rPr>
          <w:rFonts w:ascii="黑体" w:eastAsia="黑体" w:hAnsi="宋体"/>
          <w:sz w:val="24"/>
        </w:rPr>
      </w:pPr>
    </w:p>
    <w:p w:rsidR="002B3E2F" w:rsidRDefault="002B3E2F">
      <w:pPr>
        <w:rPr>
          <w:rFonts w:ascii="黑体" w:eastAsia="黑体" w:hAnsi="宋体"/>
          <w:sz w:val="24"/>
        </w:rPr>
      </w:pPr>
    </w:p>
    <w:p w:rsidR="002B3E2F" w:rsidRDefault="002B3E2F">
      <w:pPr>
        <w:rPr>
          <w:rFonts w:ascii="黑体" w:eastAsia="黑体" w:hAnsi="宋体"/>
          <w:sz w:val="24"/>
        </w:rPr>
      </w:pPr>
    </w:p>
    <w:p w:rsidR="002B3E2F" w:rsidRDefault="002B3E2F">
      <w:pPr>
        <w:jc w:val="center"/>
        <w:rPr>
          <w:rFonts w:ascii="宋体" w:hAnsi="宋体"/>
          <w:b/>
          <w:sz w:val="30"/>
          <w:szCs w:val="30"/>
        </w:rPr>
      </w:pPr>
    </w:p>
    <w:p w:rsidR="002B3E2F" w:rsidRDefault="00D77DFA">
      <w:pPr>
        <w:jc w:val="center"/>
        <w:rPr>
          <w:rFonts w:ascii="宋体" w:hAnsi="宋体"/>
          <w:b/>
          <w:sz w:val="30"/>
          <w:szCs w:val="30"/>
        </w:rPr>
      </w:pPr>
      <w:r>
        <w:rPr>
          <w:rFonts w:ascii="宋体" w:hAnsi="宋体"/>
          <w:b/>
          <w:sz w:val="30"/>
          <w:szCs w:val="30"/>
        </w:rPr>
        <w:lastRenderedPageBreak/>
        <w:t>3</w:t>
      </w:r>
      <w:r>
        <w:rPr>
          <w:rFonts w:ascii="宋体" w:hAnsi="宋体" w:hint="eastAsia"/>
          <w:b/>
          <w:sz w:val="30"/>
          <w:szCs w:val="30"/>
        </w:rPr>
        <w:t>、</w:t>
      </w:r>
      <w:r>
        <w:rPr>
          <w:rFonts w:ascii="宋体" w:hAnsi="宋体"/>
          <w:b/>
          <w:sz w:val="30"/>
          <w:szCs w:val="30"/>
        </w:rPr>
        <w:t>授权委托书</w:t>
      </w:r>
    </w:p>
    <w:p w:rsidR="002B3E2F" w:rsidRDefault="002B3E2F">
      <w:pPr>
        <w:jc w:val="center"/>
        <w:rPr>
          <w:rFonts w:ascii="黑体" w:eastAsia="黑体" w:hAnsi="宋体"/>
          <w:sz w:val="24"/>
        </w:rPr>
      </w:pPr>
    </w:p>
    <w:p w:rsidR="002B3E2F" w:rsidRDefault="002B3E2F">
      <w:pPr>
        <w:jc w:val="center"/>
        <w:rPr>
          <w:rFonts w:ascii="黑体" w:eastAsia="黑体" w:hAnsi="宋体"/>
          <w:sz w:val="24"/>
        </w:rPr>
      </w:pPr>
    </w:p>
    <w:p w:rsidR="002B3E2F" w:rsidRDefault="002B3E2F">
      <w:pPr>
        <w:rPr>
          <w:rFonts w:ascii="宋体" w:hAnsi="宋体"/>
          <w:sz w:val="24"/>
        </w:rPr>
      </w:pPr>
    </w:p>
    <w:p w:rsidR="002B3E2F" w:rsidRDefault="00D77DFA">
      <w:pPr>
        <w:pStyle w:val="a3"/>
        <w:spacing w:line="560" w:lineRule="exact"/>
        <w:ind w:firstLineChars="200" w:firstLine="480"/>
        <w:rPr>
          <w:rFonts w:ascii="宋体" w:eastAsia="宋体" w:hAnsi="宋体"/>
          <w:b w:val="0"/>
          <w:bCs/>
          <w:sz w:val="24"/>
          <w:szCs w:val="30"/>
        </w:rPr>
      </w:pPr>
      <w:r>
        <w:rPr>
          <w:rFonts w:ascii="宋体" w:eastAsia="宋体" w:hAnsi="宋体" w:hint="eastAsia"/>
          <w:b w:val="0"/>
          <w:bCs/>
          <w:sz w:val="24"/>
          <w:szCs w:val="30"/>
        </w:rPr>
        <w:t>本人</w:t>
      </w:r>
      <w:r>
        <w:rPr>
          <w:rFonts w:ascii="宋体" w:eastAsia="宋体" w:hAnsi="宋体" w:hint="eastAsia"/>
          <w:b w:val="0"/>
          <w:bCs/>
          <w:sz w:val="24"/>
          <w:szCs w:val="30"/>
          <w:u w:val="single"/>
        </w:rPr>
        <w:t xml:space="preserve">       </w:t>
      </w:r>
      <w:r>
        <w:rPr>
          <w:rFonts w:ascii="宋体" w:eastAsia="宋体" w:hAnsi="宋体" w:hint="eastAsia"/>
          <w:b w:val="0"/>
          <w:bCs/>
          <w:sz w:val="24"/>
          <w:szCs w:val="30"/>
        </w:rPr>
        <w:t>（姓名）系</w:t>
      </w:r>
      <w:r>
        <w:rPr>
          <w:rFonts w:ascii="宋体" w:eastAsia="宋体" w:hAnsi="宋体" w:hint="eastAsia"/>
          <w:b w:val="0"/>
          <w:bCs/>
          <w:sz w:val="24"/>
          <w:szCs w:val="30"/>
          <w:u w:val="single"/>
        </w:rPr>
        <w:t xml:space="preserve">        </w:t>
      </w:r>
      <w:r>
        <w:rPr>
          <w:rFonts w:ascii="宋体" w:eastAsia="宋体" w:hAnsi="宋体" w:hint="eastAsia"/>
          <w:b w:val="0"/>
          <w:bCs/>
          <w:sz w:val="24"/>
          <w:szCs w:val="30"/>
        </w:rPr>
        <w:t>（</w:t>
      </w:r>
      <w:r>
        <w:rPr>
          <w:rFonts w:ascii="宋体" w:eastAsia="宋体" w:hAnsi="宋体" w:hint="eastAsia"/>
          <w:b w:val="0"/>
          <w:bCs/>
          <w:sz w:val="24"/>
          <w:szCs w:val="30"/>
        </w:rPr>
        <w:t>报价</w:t>
      </w:r>
      <w:r>
        <w:rPr>
          <w:rFonts w:ascii="宋体" w:eastAsia="宋体" w:hAnsi="宋体" w:hint="eastAsia"/>
          <w:b w:val="0"/>
          <w:bCs/>
          <w:sz w:val="24"/>
          <w:szCs w:val="30"/>
        </w:rPr>
        <w:t>人名称）的法定代表人，现委托</w:t>
      </w:r>
      <w:r>
        <w:rPr>
          <w:rFonts w:ascii="宋体" w:eastAsia="宋体" w:hAnsi="宋体" w:hint="eastAsia"/>
          <w:b w:val="0"/>
          <w:bCs/>
          <w:sz w:val="24"/>
          <w:szCs w:val="30"/>
          <w:u w:val="single"/>
        </w:rPr>
        <w:t xml:space="preserve">      </w:t>
      </w:r>
      <w:r>
        <w:rPr>
          <w:rFonts w:ascii="宋体" w:eastAsia="宋体" w:hAnsi="宋体" w:hint="eastAsia"/>
          <w:b w:val="0"/>
          <w:bCs/>
          <w:sz w:val="24"/>
          <w:szCs w:val="30"/>
        </w:rPr>
        <w:t>（姓名）为我方代理人。代理人根据授权，以我方名义签署、澄清、说明、补正、递交、撤回、修改</w:t>
      </w:r>
      <w:r>
        <w:rPr>
          <w:rFonts w:ascii="宋体" w:eastAsia="宋体" w:hAnsi="宋体" w:hint="eastAsia"/>
          <w:b w:val="0"/>
          <w:bCs/>
          <w:sz w:val="24"/>
          <w:szCs w:val="30"/>
          <w:u w:val="single"/>
        </w:rPr>
        <w:t>柳州市住房和城乡建设</w:t>
      </w:r>
      <w:proofErr w:type="gramStart"/>
      <w:r>
        <w:rPr>
          <w:rFonts w:ascii="宋体" w:eastAsia="宋体" w:hAnsi="宋体" w:hint="eastAsia"/>
          <w:b w:val="0"/>
          <w:bCs/>
          <w:sz w:val="24"/>
          <w:szCs w:val="30"/>
          <w:u w:val="single"/>
        </w:rPr>
        <w:t>局棚改</w:t>
      </w:r>
      <w:proofErr w:type="gramEnd"/>
      <w:r>
        <w:rPr>
          <w:rFonts w:ascii="宋体" w:eastAsia="宋体" w:hAnsi="宋体" w:hint="eastAsia"/>
          <w:b w:val="0"/>
          <w:bCs/>
          <w:sz w:val="24"/>
          <w:szCs w:val="30"/>
          <w:u w:val="single"/>
        </w:rPr>
        <w:t>经费内控管理平台</w:t>
      </w:r>
      <w:r>
        <w:rPr>
          <w:rFonts w:ascii="宋体" w:eastAsia="宋体" w:hAnsi="宋体" w:hint="eastAsia"/>
          <w:b w:val="0"/>
          <w:bCs/>
          <w:sz w:val="24"/>
          <w:szCs w:val="30"/>
          <w:u w:val="single"/>
        </w:rPr>
        <w:t xml:space="preserve"> </w:t>
      </w:r>
      <w:r>
        <w:rPr>
          <w:rFonts w:ascii="宋体" w:eastAsia="宋体" w:hAnsi="宋体" w:hint="eastAsia"/>
          <w:b w:val="0"/>
          <w:bCs/>
          <w:sz w:val="24"/>
          <w:szCs w:val="30"/>
        </w:rPr>
        <w:t>报价文件、签订合同和处理有关事宜，其法律后果由我方承担。</w:t>
      </w:r>
    </w:p>
    <w:p w:rsidR="002B3E2F" w:rsidRDefault="00D77DFA">
      <w:pPr>
        <w:pStyle w:val="a3"/>
        <w:spacing w:line="560" w:lineRule="exact"/>
        <w:ind w:firstLine="480"/>
        <w:jc w:val="both"/>
        <w:rPr>
          <w:rFonts w:ascii="宋体" w:eastAsia="宋体" w:hAnsi="宋体"/>
          <w:b w:val="0"/>
          <w:bCs/>
          <w:sz w:val="24"/>
          <w:szCs w:val="30"/>
        </w:rPr>
      </w:pPr>
      <w:r>
        <w:rPr>
          <w:rFonts w:ascii="宋体" w:eastAsia="宋体" w:hAnsi="宋体" w:hint="eastAsia"/>
          <w:b w:val="0"/>
          <w:bCs/>
          <w:sz w:val="24"/>
          <w:szCs w:val="30"/>
        </w:rPr>
        <w:t>委托期限：</w:t>
      </w:r>
      <w:r>
        <w:rPr>
          <w:rFonts w:ascii="宋体" w:eastAsia="宋体" w:hAnsi="宋体" w:hint="eastAsia"/>
          <w:b w:val="0"/>
          <w:bCs/>
          <w:sz w:val="24"/>
          <w:szCs w:val="30"/>
          <w:u w:val="single"/>
        </w:rPr>
        <w:t xml:space="preserve">            </w:t>
      </w:r>
      <w:r>
        <w:rPr>
          <w:rFonts w:ascii="宋体" w:eastAsia="宋体" w:hAnsi="宋体" w:hint="eastAsia"/>
          <w:b w:val="0"/>
          <w:bCs/>
          <w:sz w:val="24"/>
          <w:szCs w:val="30"/>
        </w:rPr>
        <w:t>。</w:t>
      </w:r>
    </w:p>
    <w:p w:rsidR="002B3E2F" w:rsidRDefault="00D77DFA">
      <w:pPr>
        <w:pStyle w:val="a3"/>
        <w:spacing w:line="560" w:lineRule="exact"/>
        <w:ind w:firstLine="480"/>
        <w:jc w:val="both"/>
        <w:rPr>
          <w:rFonts w:ascii="宋体" w:eastAsia="宋体" w:hAnsi="宋体"/>
          <w:b w:val="0"/>
          <w:bCs/>
          <w:sz w:val="24"/>
          <w:szCs w:val="30"/>
        </w:rPr>
      </w:pPr>
      <w:r>
        <w:rPr>
          <w:rFonts w:ascii="宋体" w:eastAsia="宋体" w:hAnsi="宋体" w:hint="eastAsia"/>
          <w:b w:val="0"/>
          <w:bCs/>
          <w:sz w:val="24"/>
          <w:szCs w:val="30"/>
        </w:rPr>
        <w:t>代理人无转委托权。</w:t>
      </w:r>
    </w:p>
    <w:p w:rsidR="002B3E2F" w:rsidRDefault="002B3E2F">
      <w:pPr>
        <w:spacing w:line="400" w:lineRule="exact"/>
        <w:rPr>
          <w:rFonts w:ascii="宋体" w:hAnsi="宋体"/>
          <w:sz w:val="24"/>
        </w:rPr>
      </w:pPr>
    </w:p>
    <w:p w:rsidR="002B3E2F" w:rsidRDefault="00D77DFA">
      <w:pPr>
        <w:spacing w:line="400" w:lineRule="exact"/>
        <w:ind w:firstLineChars="250" w:firstLine="600"/>
        <w:rPr>
          <w:rFonts w:ascii="宋体" w:hAnsi="宋体"/>
          <w:sz w:val="24"/>
        </w:rPr>
      </w:pPr>
      <w:r>
        <w:rPr>
          <w:rFonts w:ascii="宋体" w:hAnsi="宋体" w:hint="eastAsia"/>
          <w:sz w:val="24"/>
        </w:rPr>
        <w:t>附：委托代理人身份证复印件。</w:t>
      </w:r>
    </w:p>
    <w:p w:rsidR="002B3E2F" w:rsidRDefault="002B3E2F">
      <w:pPr>
        <w:spacing w:line="400" w:lineRule="exact"/>
        <w:ind w:firstLine="480"/>
        <w:rPr>
          <w:rFonts w:ascii="宋体" w:hAnsi="宋体"/>
          <w:sz w:val="24"/>
        </w:rPr>
      </w:pPr>
    </w:p>
    <w:p w:rsidR="002B3E2F" w:rsidRDefault="002B3E2F">
      <w:pPr>
        <w:spacing w:line="400" w:lineRule="exact"/>
        <w:rPr>
          <w:rFonts w:ascii="宋体" w:hAnsi="宋体"/>
          <w:sz w:val="24"/>
        </w:rPr>
      </w:pPr>
    </w:p>
    <w:p w:rsidR="002B3E2F" w:rsidRDefault="002B3E2F">
      <w:pPr>
        <w:spacing w:line="400" w:lineRule="exact"/>
        <w:rPr>
          <w:rFonts w:ascii="宋体" w:hAnsi="宋体"/>
          <w:sz w:val="24"/>
        </w:rPr>
      </w:pPr>
    </w:p>
    <w:p w:rsidR="002B3E2F" w:rsidRDefault="00D77DFA">
      <w:pPr>
        <w:spacing w:line="400" w:lineRule="exact"/>
        <w:ind w:firstLineChars="1450" w:firstLine="3480"/>
        <w:rPr>
          <w:rFonts w:ascii="宋体" w:hAnsi="宋体"/>
          <w:sz w:val="24"/>
        </w:rPr>
      </w:pPr>
      <w:r>
        <w:rPr>
          <w:rFonts w:ascii="宋体" w:hAnsi="宋体" w:hint="eastAsia"/>
          <w:sz w:val="24"/>
        </w:rPr>
        <w:t>报价</w:t>
      </w:r>
      <w:r>
        <w:rPr>
          <w:rFonts w:ascii="宋体" w:hAnsi="宋体" w:hint="eastAsia"/>
          <w:sz w:val="24"/>
        </w:rPr>
        <w:t>人：</w:t>
      </w:r>
      <w:r>
        <w:rPr>
          <w:rFonts w:ascii="宋体" w:hAnsi="宋体" w:hint="eastAsia"/>
          <w:sz w:val="24"/>
          <w:u w:val="single"/>
        </w:rPr>
        <w:t xml:space="preserve">                     </w:t>
      </w:r>
      <w:r>
        <w:rPr>
          <w:rFonts w:ascii="宋体" w:hAnsi="宋体" w:hint="eastAsia"/>
          <w:sz w:val="24"/>
        </w:rPr>
        <w:t>（全称并盖章）</w:t>
      </w:r>
    </w:p>
    <w:p w:rsidR="002B3E2F" w:rsidRDefault="00D77DFA">
      <w:pPr>
        <w:spacing w:line="400" w:lineRule="exact"/>
        <w:ind w:firstLineChars="1450" w:firstLine="3480"/>
        <w:rPr>
          <w:rFonts w:ascii="宋体" w:hAnsi="宋体"/>
          <w:sz w:val="24"/>
        </w:rPr>
      </w:pPr>
      <w:r>
        <w:rPr>
          <w:rFonts w:ascii="宋体" w:hAnsi="宋体" w:hint="eastAsia"/>
          <w:sz w:val="24"/>
        </w:rPr>
        <w:t>法定代表人：</w:t>
      </w:r>
      <w:r>
        <w:rPr>
          <w:rFonts w:ascii="宋体" w:hAnsi="宋体" w:hint="eastAsia"/>
          <w:sz w:val="24"/>
          <w:u w:val="single"/>
        </w:rPr>
        <w:t xml:space="preserve">                       </w:t>
      </w:r>
      <w:r>
        <w:rPr>
          <w:rFonts w:ascii="宋体" w:hAnsi="宋体" w:hint="eastAsia"/>
          <w:sz w:val="24"/>
        </w:rPr>
        <w:t>（签字）</w:t>
      </w:r>
    </w:p>
    <w:p w:rsidR="002B3E2F" w:rsidRDefault="00D77DFA">
      <w:pPr>
        <w:spacing w:line="400" w:lineRule="exact"/>
        <w:ind w:firstLineChars="1450" w:firstLine="3480"/>
        <w:rPr>
          <w:rFonts w:ascii="宋体" w:hAnsi="宋体"/>
          <w:sz w:val="24"/>
        </w:rPr>
      </w:pPr>
      <w:r>
        <w:rPr>
          <w:rFonts w:ascii="宋体" w:hAnsi="宋体" w:hint="eastAsia"/>
          <w:sz w:val="24"/>
        </w:rPr>
        <w:t>身份证号码：：</w:t>
      </w:r>
      <w:r>
        <w:rPr>
          <w:rFonts w:ascii="宋体" w:hAnsi="宋体" w:hint="eastAsia"/>
          <w:sz w:val="24"/>
          <w:u w:val="single"/>
        </w:rPr>
        <w:t xml:space="preserve">                            </w:t>
      </w:r>
    </w:p>
    <w:p w:rsidR="002B3E2F" w:rsidRDefault="00D77DFA">
      <w:pPr>
        <w:spacing w:line="400" w:lineRule="exact"/>
        <w:ind w:firstLineChars="1450" w:firstLine="3480"/>
        <w:rPr>
          <w:rFonts w:ascii="宋体" w:hAnsi="宋体"/>
          <w:sz w:val="24"/>
        </w:rPr>
      </w:pPr>
      <w:r>
        <w:rPr>
          <w:rFonts w:ascii="宋体" w:hAnsi="宋体" w:hint="eastAsia"/>
          <w:sz w:val="24"/>
        </w:rPr>
        <w:t>委托代理人：</w:t>
      </w:r>
      <w:r>
        <w:rPr>
          <w:rFonts w:ascii="宋体" w:hAnsi="宋体" w:hint="eastAsia"/>
          <w:sz w:val="24"/>
          <w:u w:val="single"/>
        </w:rPr>
        <w:t xml:space="preserve">                       </w:t>
      </w:r>
      <w:r>
        <w:rPr>
          <w:rFonts w:ascii="宋体" w:hAnsi="宋体" w:hint="eastAsia"/>
          <w:sz w:val="24"/>
        </w:rPr>
        <w:t>（签字）</w:t>
      </w:r>
    </w:p>
    <w:p w:rsidR="002B3E2F" w:rsidRDefault="00D77DFA">
      <w:pPr>
        <w:spacing w:line="400" w:lineRule="exact"/>
        <w:ind w:firstLineChars="1450" w:firstLine="3480"/>
        <w:rPr>
          <w:rFonts w:ascii="宋体" w:hAnsi="宋体"/>
          <w:sz w:val="24"/>
        </w:rPr>
      </w:pPr>
      <w:r>
        <w:rPr>
          <w:rFonts w:ascii="宋体" w:hAnsi="宋体" w:hint="eastAsia"/>
          <w:sz w:val="24"/>
        </w:rPr>
        <w:t>身份证号码：</w:t>
      </w:r>
      <w:r>
        <w:rPr>
          <w:rFonts w:ascii="宋体" w:hAnsi="宋体" w:hint="eastAsia"/>
          <w:sz w:val="24"/>
          <w:u w:val="single"/>
        </w:rPr>
        <w:t xml:space="preserve">                             </w:t>
      </w:r>
    </w:p>
    <w:p w:rsidR="002B3E2F" w:rsidRDefault="00D77DFA">
      <w:pPr>
        <w:spacing w:line="400" w:lineRule="exact"/>
        <w:ind w:firstLineChars="2100" w:firstLine="5040"/>
        <w:rPr>
          <w:rFonts w:ascii="宋体" w:hAnsi="宋体"/>
          <w:sz w:val="24"/>
        </w:rPr>
      </w:pPr>
      <w:r>
        <w:rPr>
          <w:rFonts w:ascii="宋体" w:hAnsi="宋体" w:hint="eastAsia"/>
          <w:sz w:val="24"/>
        </w:rPr>
        <w:t>日期：</w:t>
      </w:r>
      <w:r>
        <w:rPr>
          <w:rFonts w:ascii="宋体" w:hAnsi="宋体"/>
          <w:sz w:val="24"/>
        </w:rPr>
        <w:t xml:space="preserve">    </w:t>
      </w:r>
      <w:r>
        <w:rPr>
          <w:rFonts w:ascii="宋体" w:hAnsi="宋体"/>
          <w:sz w:val="24"/>
        </w:rPr>
        <w:t>年</w:t>
      </w:r>
      <w:r>
        <w:rPr>
          <w:rFonts w:ascii="宋体" w:hAnsi="宋体"/>
          <w:sz w:val="24"/>
        </w:rPr>
        <w:t xml:space="preserve">    </w:t>
      </w:r>
      <w:r>
        <w:rPr>
          <w:rFonts w:ascii="宋体" w:hAnsi="宋体"/>
          <w:sz w:val="24"/>
        </w:rPr>
        <w:t>月</w:t>
      </w:r>
      <w:r>
        <w:rPr>
          <w:rFonts w:ascii="宋体" w:hAnsi="宋体"/>
          <w:sz w:val="24"/>
        </w:rPr>
        <w:t xml:space="preserve">    </w:t>
      </w:r>
      <w:r>
        <w:rPr>
          <w:rFonts w:ascii="宋体" w:hAnsi="宋体"/>
          <w:sz w:val="24"/>
        </w:rPr>
        <w:t>日</w:t>
      </w:r>
    </w:p>
    <w:p w:rsidR="002B3E2F" w:rsidRDefault="002B3E2F">
      <w:pPr>
        <w:spacing w:line="400" w:lineRule="exact"/>
        <w:rPr>
          <w:rFonts w:ascii="宋体" w:hAnsi="宋体"/>
          <w:sz w:val="24"/>
        </w:rPr>
      </w:pPr>
    </w:p>
    <w:p w:rsidR="002B3E2F" w:rsidRDefault="002B3E2F">
      <w:pPr>
        <w:rPr>
          <w:rFonts w:ascii="宋体" w:hAnsi="宋体"/>
          <w:sz w:val="24"/>
        </w:rPr>
      </w:pPr>
    </w:p>
    <w:p w:rsidR="002B3E2F" w:rsidRDefault="002B3E2F">
      <w:pPr>
        <w:rPr>
          <w:rFonts w:ascii="宋体" w:hAnsi="宋体"/>
          <w:sz w:val="24"/>
        </w:rPr>
      </w:pPr>
    </w:p>
    <w:p w:rsidR="002B3E2F" w:rsidRDefault="002B3E2F">
      <w:pPr>
        <w:rPr>
          <w:rFonts w:ascii="宋体" w:hAnsi="宋体"/>
          <w:sz w:val="24"/>
        </w:rPr>
      </w:pPr>
    </w:p>
    <w:p w:rsidR="002B3E2F" w:rsidRDefault="002B3E2F">
      <w:pPr>
        <w:rPr>
          <w:rFonts w:ascii="宋体" w:hAnsi="宋体"/>
          <w:sz w:val="24"/>
        </w:rPr>
      </w:pPr>
    </w:p>
    <w:p w:rsidR="002B3E2F" w:rsidRDefault="002B3E2F">
      <w:pPr>
        <w:rPr>
          <w:rFonts w:ascii="宋体" w:hAnsi="宋体"/>
          <w:sz w:val="24"/>
        </w:rPr>
      </w:pPr>
    </w:p>
    <w:p w:rsidR="002B3E2F" w:rsidRDefault="002B3E2F">
      <w:pPr>
        <w:jc w:val="center"/>
      </w:pPr>
    </w:p>
    <w:p w:rsidR="002B3E2F" w:rsidRDefault="00D77DFA">
      <w:pPr>
        <w:pStyle w:val="a3"/>
        <w:rPr>
          <w:rFonts w:ascii="宋体" w:eastAsia="宋体" w:hAnsi="宋体"/>
          <w:sz w:val="24"/>
        </w:rPr>
      </w:pPr>
      <w:r>
        <w:rPr>
          <w:rFonts w:ascii="宋体" w:eastAsia="宋体" w:hAnsi="宋体" w:hint="eastAsia"/>
          <w:sz w:val="24"/>
        </w:rPr>
        <w:t>注：</w:t>
      </w:r>
      <w:r>
        <w:rPr>
          <w:rFonts w:ascii="宋体" w:eastAsia="宋体" w:hAnsi="宋体" w:hint="eastAsia"/>
          <w:bCs/>
          <w:sz w:val="24"/>
        </w:rPr>
        <w:t>附上</w:t>
      </w:r>
      <w:r>
        <w:rPr>
          <w:rFonts w:ascii="宋体" w:eastAsia="宋体" w:hAnsi="宋体" w:hint="eastAsia"/>
          <w:sz w:val="24"/>
        </w:rPr>
        <w:t>法定代表人及</w:t>
      </w:r>
      <w:r>
        <w:rPr>
          <w:rFonts w:ascii="宋体" w:eastAsia="宋体" w:hAnsi="宋体" w:hint="eastAsia"/>
          <w:bCs/>
          <w:sz w:val="24"/>
        </w:rPr>
        <w:t>被授权的代理人的身份证的复印</w:t>
      </w:r>
    </w:p>
    <w:p w:rsidR="002B3E2F" w:rsidRDefault="002B3E2F">
      <w:pPr>
        <w:rPr>
          <w:rFonts w:ascii="宋体" w:hAnsi="宋体"/>
          <w:sz w:val="24"/>
        </w:rPr>
      </w:pPr>
    </w:p>
    <w:p w:rsidR="002B3E2F" w:rsidRDefault="002B3E2F">
      <w:pPr>
        <w:rPr>
          <w:rFonts w:ascii="宋体" w:hAnsi="宋体"/>
          <w:sz w:val="24"/>
        </w:rPr>
      </w:pPr>
    </w:p>
    <w:p w:rsidR="002B3E2F" w:rsidRDefault="002B3E2F">
      <w:pPr>
        <w:rPr>
          <w:rFonts w:ascii="宋体" w:hAnsi="宋体"/>
          <w:sz w:val="24"/>
        </w:rPr>
      </w:pPr>
    </w:p>
    <w:p w:rsidR="002B3E2F" w:rsidRDefault="002B3E2F">
      <w:pPr>
        <w:rPr>
          <w:rFonts w:ascii="宋体" w:hAnsi="宋体"/>
          <w:sz w:val="24"/>
        </w:rPr>
      </w:pPr>
    </w:p>
    <w:p w:rsidR="002B3E2F" w:rsidRDefault="002B3E2F">
      <w:pPr>
        <w:spacing w:line="560" w:lineRule="exact"/>
        <w:jc w:val="center"/>
        <w:rPr>
          <w:rFonts w:ascii="宋体" w:hAnsi="宋体"/>
          <w:b/>
          <w:sz w:val="28"/>
          <w:szCs w:val="28"/>
        </w:rPr>
      </w:pPr>
    </w:p>
    <w:p w:rsidR="002B3E2F" w:rsidRDefault="00D77DFA">
      <w:pPr>
        <w:spacing w:line="560" w:lineRule="exact"/>
        <w:jc w:val="center"/>
        <w:rPr>
          <w:rFonts w:ascii="宋体" w:hAnsi="宋体"/>
          <w:b/>
          <w:sz w:val="28"/>
          <w:szCs w:val="28"/>
        </w:rPr>
      </w:pPr>
      <w:r>
        <w:rPr>
          <w:rFonts w:ascii="宋体" w:hAnsi="宋体"/>
          <w:b/>
          <w:sz w:val="28"/>
          <w:szCs w:val="28"/>
        </w:rPr>
        <w:lastRenderedPageBreak/>
        <w:t>4</w:t>
      </w:r>
      <w:r>
        <w:rPr>
          <w:rFonts w:ascii="宋体" w:hAnsi="宋体" w:hint="eastAsia"/>
          <w:b/>
          <w:sz w:val="28"/>
          <w:szCs w:val="28"/>
        </w:rPr>
        <w:t>、资质证书及营业执照</w:t>
      </w:r>
    </w:p>
    <w:p w:rsidR="002B3E2F" w:rsidRDefault="00D77DFA">
      <w:pPr>
        <w:spacing w:line="560" w:lineRule="exact"/>
        <w:rPr>
          <w:rFonts w:ascii="宋体" w:hAnsi="宋体"/>
          <w:color w:val="FF0000"/>
          <w:sz w:val="24"/>
        </w:rPr>
      </w:pPr>
      <w:r>
        <w:rPr>
          <w:rFonts w:ascii="宋体" w:hAnsi="宋体" w:hint="eastAsia"/>
          <w:sz w:val="24"/>
        </w:rPr>
        <w:t>1.</w:t>
      </w:r>
      <w:r>
        <w:rPr>
          <w:rFonts w:ascii="宋体" w:hAnsi="宋体" w:hint="eastAsia"/>
          <w:sz w:val="24"/>
        </w:rPr>
        <w:t>相</w:t>
      </w:r>
      <w:r>
        <w:rPr>
          <w:rFonts w:ascii="宋体" w:hAnsi="宋体" w:hint="eastAsia"/>
          <w:sz w:val="24"/>
        </w:rPr>
        <w:t>关</w:t>
      </w:r>
      <w:r>
        <w:rPr>
          <w:rFonts w:ascii="宋体" w:hAnsi="宋体" w:hint="eastAsia"/>
          <w:sz w:val="24"/>
        </w:rPr>
        <w:t>资质证书复印件</w:t>
      </w:r>
      <w:r>
        <w:rPr>
          <w:rFonts w:ascii="宋体" w:hAnsi="宋体" w:hint="eastAsia"/>
          <w:sz w:val="24"/>
        </w:rPr>
        <w:t>（相关的厂商代理授权书</w:t>
      </w:r>
      <w:r>
        <w:rPr>
          <w:rFonts w:ascii="宋体" w:hAnsi="宋体" w:hint="eastAsia"/>
          <w:sz w:val="24"/>
        </w:rPr>
        <w:t>/</w:t>
      </w:r>
      <w:r>
        <w:rPr>
          <w:rFonts w:ascii="宋体" w:hAnsi="宋体" w:hint="eastAsia"/>
          <w:sz w:val="24"/>
        </w:rPr>
        <w:t>技术服务资质等</w:t>
      </w:r>
      <w:r>
        <w:rPr>
          <w:rFonts w:ascii="宋体" w:hAnsi="宋体" w:hint="eastAsia"/>
          <w:sz w:val="24"/>
        </w:rPr>
        <w:t>）</w:t>
      </w:r>
      <w:r>
        <w:rPr>
          <w:rFonts w:ascii="宋体" w:hAnsi="宋体" w:hint="eastAsia"/>
          <w:color w:val="FF0000"/>
          <w:sz w:val="24"/>
        </w:rPr>
        <w:t>。</w:t>
      </w:r>
    </w:p>
    <w:p w:rsidR="002B3E2F" w:rsidRDefault="00D77DFA">
      <w:pPr>
        <w:spacing w:line="560" w:lineRule="exact"/>
        <w:rPr>
          <w:rFonts w:ascii="宋体" w:hAnsi="宋体"/>
          <w:sz w:val="24"/>
        </w:rPr>
      </w:pPr>
      <w:r>
        <w:rPr>
          <w:rFonts w:ascii="宋体" w:hAnsi="宋体" w:hint="eastAsia"/>
          <w:sz w:val="24"/>
        </w:rPr>
        <w:t>2.</w:t>
      </w:r>
      <w:r>
        <w:rPr>
          <w:rFonts w:ascii="宋体" w:hAnsi="宋体" w:hint="eastAsia"/>
          <w:sz w:val="24"/>
        </w:rPr>
        <w:t>工商营业执照复印件。</w:t>
      </w:r>
    </w:p>
    <w:p w:rsidR="002B3E2F" w:rsidRDefault="002B3E2F">
      <w:pPr>
        <w:jc w:val="center"/>
        <w:rPr>
          <w:rFonts w:ascii="宋体" w:hAnsi="宋体"/>
          <w:sz w:val="24"/>
        </w:rPr>
      </w:pPr>
    </w:p>
    <w:p w:rsidR="002B3E2F" w:rsidRDefault="002B3E2F">
      <w:pPr>
        <w:rPr>
          <w:rFonts w:ascii="黑体" w:eastAsia="黑体" w:hAnsi="宋体"/>
          <w:sz w:val="24"/>
        </w:rPr>
      </w:pPr>
    </w:p>
    <w:p w:rsidR="002B3E2F" w:rsidRDefault="002B3E2F">
      <w:pPr>
        <w:rPr>
          <w:rFonts w:ascii="宋体" w:hAnsi="宋体"/>
          <w:sz w:val="24"/>
        </w:rPr>
      </w:pPr>
    </w:p>
    <w:p w:rsidR="002B3E2F" w:rsidRDefault="002B3E2F">
      <w:pPr>
        <w:rPr>
          <w:rFonts w:ascii="宋体" w:hAnsi="宋体"/>
          <w:sz w:val="24"/>
        </w:rPr>
      </w:pPr>
    </w:p>
    <w:p w:rsidR="002B3E2F" w:rsidRDefault="002B3E2F">
      <w:pPr>
        <w:rPr>
          <w:rFonts w:ascii="宋体" w:hAnsi="宋体"/>
          <w:sz w:val="24"/>
        </w:rPr>
      </w:pPr>
    </w:p>
    <w:p w:rsidR="002B3E2F" w:rsidRDefault="002B3E2F">
      <w:pPr>
        <w:rPr>
          <w:rFonts w:ascii="宋体" w:hAnsi="宋体"/>
          <w:sz w:val="24"/>
        </w:rPr>
      </w:pPr>
    </w:p>
    <w:p w:rsidR="002B3E2F" w:rsidRDefault="002B3E2F">
      <w:pPr>
        <w:rPr>
          <w:rFonts w:ascii="宋体" w:hAnsi="宋体"/>
          <w:sz w:val="24"/>
        </w:rPr>
      </w:pPr>
    </w:p>
    <w:p w:rsidR="002B3E2F" w:rsidRDefault="002B3E2F">
      <w:pPr>
        <w:rPr>
          <w:rFonts w:ascii="宋体" w:hAnsi="宋体"/>
          <w:sz w:val="24"/>
        </w:rPr>
      </w:pPr>
    </w:p>
    <w:p w:rsidR="002B3E2F" w:rsidRDefault="002B3E2F">
      <w:pPr>
        <w:rPr>
          <w:rFonts w:ascii="宋体" w:hAnsi="宋体"/>
          <w:sz w:val="24"/>
        </w:rPr>
      </w:pPr>
    </w:p>
    <w:p w:rsidR="002B3E2F" w:rsidRDefault="002B3E2F">
      <w:pPr>
        <w:rPr>
          <w:rFonts w:ascii="宋体" w:hAnsi="宋体"/>
          <w:sz w:val="24"/>
        </w:rPr>
      </w:pPr>
    </w:p>
    <w:p w:rsidR="002B3E2F" w:rsidRDefault="002B3E2F">
      <w:pPr>
        <w:rPr>
          <w:rFonts w:ascii="宋体" w:hAnsi="宋体"/>
          <w:sz w:val="24"/>
        </w:rPr>
      </w:pPr>
    </w:p>
    <w:p w:rsidR="002B3E2F" w:rsidRDefault="002B3E2F">
      <w:pPr>
        <w:rPr>
          <w:rFonts w:ascii="宋体" w:hAnsi="宋体"/>
          <w:sz w:val="24"/>
        </w:rPr>
      </w:pPr>
    </w:p>
    <w:p w:rsidR="002B3E2F" w:rsidRDefault="002B3E2F">
      <w:pPr>
        <w:rPr>
          <w:rFonts w:ascii="宋体" w:hAnsi="宋体"/>
          <w:sz w:val="24"/>
        </w:rPr>
      </w:pPr>
    </w:p>
    <w:p w:rsidR="002B3E2F" w:rsidRDefault="002B3E2F">
      <w:pPr>
        <w:rPr>
          <w:rFonts w:ascii="宋体" w:hAnsi="宋体"/>
          <w:sz w:val="24"/>
        </w:rPr>
      </w:pPr>
    </w:p>
    <w:p w:rsidR="002B3E2F" w:rsidRDefault="002B3E2F">
      <w:pPr>
        <w:rPr>
          <w:rFonts w:ascii="宋体" w:hAnsi="宋体"/>
          <w:sz w:val="24"/>
        </w:rPr>
      </w:pPr>
    </w:p>
    <w:p w:rsidR="002B3E2F" w:rsidRDefault="002B3E2F">
      <w:pPr>
        <w:rPr>
          <w:rFonts w:ascii="宋体" w:hAnsi="宋体"/>
          <w:sz w:val="24"/>
        </w:rPr>
      </w:pPr>
    </w:p>
    <w:p w:rsidR="002B3E2F" w:rsidRDefault="002B3E2F">
      <w:pPr>
        <w:rPr>
          <w:rFonts w:ascii="宋体" w:hAnsi="宋体"/>
          <w:sz w:val="24"/>
        </w:rPr>
      </w:pPr>
    </w:p>
    <w:p w:rsidR="002B3E2F" w:rsidRDefault="002B3E2F">
      <w:pPr>
        <w:rPr>
          <w:rFonts w:ascii="宋体" w:hAnsi="宋体"/>
          <w:sz w:val="24"/>
        </w:rPr>
      </w:pPr>
    </w:p>
    <w:p w:rsidR="002B3E2F" w:rsidRDefault="002B3E2F">
      <w:pPr>
        <w:rPr>
          <w:rFonts w:ascii="宋体" w:hAnsi="宋体"/>
          <w:sz w:val="24"/>
        </w:rPr>
      </w:pPr>
    </w:p>
    <w:p w:rsidR="002B3E2F" w:rsidRDefault="002B3E2F">
      <w:pPr>
        <w:rPr>
          <w:rFonts w:ascii="宋体" w:hAnsi="宋体"/>
          <w:sz w:val="24"/>
        </w:rPr>
      </w:pPr>
    </w:p>
    <w:p w:rsidR="002B3E2F" w:rsidRDefault="002B3E2F">
      <w:pPr>
        <w:rPr>
          <w:rFonts w:ascii="宋体" w:hAnsi="宋体"/>
          <w:sz w:val="24"/>
        </w:rPr>
      </w:pPr>
    </w:p>
    <w:p w:rsidR="002B3E2F" w:rsidRDefault="002B3E2F">
      <w:pPr>
        <w:rPr>
          <w:rFonts w:ascii="宋体" w:hAnsi="宋体"/>
          <w:sz w:val="24"/>
        </w:rPr>
      </w:pPr>
    </w:p>
    <w:p w:rsidR="002B3E2F" w:rsidRDefault="002B3E2F">
      <w:pPr>
        <w:rPr>
          <w:rFonts w:ascii="宋体" w:hAnsi="宋体"/>
          <w:sz w:val="24"/>
        </w:rPr>
      </w:pPr>
    </w:p>
    <w:p w:rsidR="002B3E2F" w:rsidRDefault="002B3E2F">
      <w:pPr>
        <w:rPr>
          <w:rFonts w:ascii="宋体" w:hAnsi="宋体"/>
          <w:sz w:val="24"/>
        </w:rPr>
      </w:pPr>
    </w:p>
    <w:p w:rsidR="002B3E2F" w:rsidRDefault="002B3E2F">
      <w:pPr>
        <w:rPr>
          <w:rFonts w:ascii="宋体" w:hAnsi="宋体"/>
          <w:sz w:val="24"/>
        </w:rPr>
      </w:pPr>
    </w:p>
    <w:p w:rsidR="002B3E2F" w:rsidRDefault="002B3E2F">
      <w:pPr>
        <w:rPr>
          <w:rFonts w:ascii="宋体" w:hAnsi="宋体"/>
          <w:sz w:val="24"/>
        </w:rPr>
      </w:pPr>
    </w:p>
    <w:p w:rsidR="002B3E2F" w:rsidRDefault="002B3E2F">
      <w:pPr>
        <w:rPr>
          <w:rFonts w:ascii="宋体" w:hAnsi="宋体"/>
          <w:sz w:val="24"/>
        </w:rPr>
      </w:pPr>
    </w:p>
    <w:p w:rsidR="002B3E2F" w:rsidRDefault="002B3E2F">
      <w:pPr>
        <w:rPr>
          <w:rFonts w:ascii="宋体" w:hAnsi="宋体"/>
          <w:sz w:val="24"/>
        </w:rPr>
      </w:pPr>
    </w:p>
    <w:p w:rsidR="002B3E2F" w:rsidRDefault="002B3E2F"/>
    <w:sectPr w:rsidR="002B3E2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1"/>
    <w:family w:val="modern"/>
    <w:pitch w:val="default"/>
    <w:sig w:usb0="E0002AFF" w:usb1="C0007843" w:usb2="00000009" w:usb3="00000000" w:csb0="400001FF" w:csb1="FFFF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lvl w:ilvl="0">
      <w:start w:val="2"/>
      <w:numFmt w:val="decimal"/>
      <w:suff w:val="nothing"/>
      <w:lvlText w:val="（%1）"/>
      <w:lvlJc w:val="left"/>
    </w:lvl>
  </w:abstractNum>
  <w:abstractNum w:abstractNumId="1" w15:restartNumberingAfterBreak="0">
    <w:nsid w:val="38208A90"/>
    <w:multiLevelType w:val="singleLevel"/>
    <w:tmpl w:val="38208A90"/>
    <w:lvl w:ilvl="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zNDlhZWM2MGYxODgyNWE0ZWFmNjA2ZmI1ZDE2YTgifQ=="/>
  </w:docVars>
  <w:rsids>
    <w:rsidRoot w:val="087E6B1B"/>
    <w:rsid w:val="002B3E2F"/>
    <w:rsid w:val="00D77DFA"/>
    <w:rsid w:val="01332153"/>
    <w:rsid w:val="080A59CB"/>
    <w:rsid w:val="08707224"/>
    <w:rsid w:val="087E6B1B"/>
    <w:rsid w:val="0BD16AA9"/>
    <w:rsid w:val="0E1F3913"/>
    <w:rsid w:val="14D7546D"/>
    <w:rsid w:val="15484549"/>
    <w:rsid w:val="1EB8196A"/>
    <w:rsid w:val="1FF642AA"/>
    <w:rsid w:val="22C30147"/>
    <w:rsid w:val="253D6346"/>
    <w:rsid w:val="28533C5E"/>
    <w:rsid w:val="2C2A2762"/>
    <w:rsid w:val="2CBD01EF"/>
    <w:rsid w:val="2D60185B"/>
    <w:rsid w:val="3506206F"/>
    <w:rsid w:val="391E3F64"/>
    <w:rsid w:val="3F234EC3"/>
    <w:rsid w:val="3FEC571C"/>
    <w:rsid w:val="449518E3"/>
    <w:rsid w:val="51545BB7"/>
    <w:rsid w:val="5EFF4EFE"/>
    <w:rsid w:val="63EE69CA"/>
    <w:rsid w:val="666C49E4"/>
    <w:rsid w:val="69D216CF"/>
    <w:rsid w:val="6B9111C1"/>
    <w:rsid w:val="6C9C13E7"/>
    <w:rsid w:val="76334FC3"/>
    <w:rsid w:val="78B62DA9"/>
    <w:rsid w:val="798E0364"/>
    <w:rsid w:val="7A5C15F5"/>
    <w:rsid w:val="7CF748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C6323A"/>
  <w15:docId w15:val="{37E4D4C6-D7C6-465F-99B1-7BD11BEFE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ind w:firstLine="420"/>
      <w:jc w:val="left"/>
    </w:pPr>
    <w:rPr>
      <w:rFonts w:eastAsia="仿宋_GB2312"/>
      <w:b/>
      <w:kern w:val="0"/>
      <w:sz w:val="30"/>
    </w:rPr>
  </w:style>
  <w:style w:type="paragraph" w:customStyle="1" w:styleId="10">
    <w:name w:val="列出段落1"/>
    <w:qFormat/>
    <w:pPr>
      <w:widowControl w:val="0"/>
      <w:ind w:firstLineChars="200" w:firstLine="420"/>
      <w:jc w:val="both"/>
    </w:pPr>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346</TotalTime>
  <Pages>22</Pages>
  <Words>1448</Words>
  <Characters>8256</Characters>
  <Application>Microsoft Office Word</Application>
  <DocSecurity>0</DocSecurity>
  <Lines>68</Lines>
  <Paragraphs>19</Paragraphs>
  <ScaleCrop>false</ScaleCrop>
  <Company>SZGY</Company>
  <LinksUpToDate>false</LinksUpToDate>
  <CharactersWithSpaces>9685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Gys</cp:lastModifiedBy>
  <cp:revision>2</cp:revision>
  <dcterms:created xsi:type="dcterms:W3CDTF">2020-09-27T02:28:00Z</dcterms:created>
  <dcterms:modified xsi:type="dcterms:W3CDTF">2025-04-22T09:06:00Z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7F53B4506CB243B592F57FEC1B202215</vt:lpwstr>
  </property>
</Properties>
</file>