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  <w:snapToGrid w:val="0"/>
        <w:spacing w:beforeLines="0" w:afterLines="0" w:line="240" w:lineRule="auto"/>
        <w:pPrChange w:id="0" w:author="覃超萍" w:date="2021-01-13T18:03:42Z">
          <w:pPr>
            <w:pStyle w:val="3"/>
          </w:pPr>
        </w:pPrChange>
      </w:pPr>
      <w:r>
        <w:rPr>
          <w:rFonts w:hint="eastAsia"/>
        </w:rPr>
        <w:t>柳州市</w:t>
      </w:r>
      <w:r>
        <w:t>2021年第一次建筑市场管理工作例会暨建筑施工安全生产例会</w:t>
      </w:r>
      <w:r>
        <w:rPr>
          <w:rFonts w:hint="eastAsia"/>
        </w:rPr>
        <w:t>疫情防控工作方案</w:t>
      </w:r>
    </w:p>
    <w:p>
      <w:pPr>
        <w:snapToGrid w:val="0"/>
        <w:spacing w:beforeLines="0" w:afterLines="0" w:line="240" w:lineRule="auto"/>
        <w:ind w:firstLine="640"/>
        <w:pPrChange w:id="1" w:author="覃超萍" w:date="2021-01-13T18:03:42Z">
          <w:pPr>
            <w:ind w:firstLine="640"/>
          </w:pPr>
        </w:pPrChange>
      </w:pPr>
    </w:p>
    <w:p>
      <w:pPr>
        <w:spacing w:beforeLines="0" w:afterLines="0" w:line="500" w:lineRule="exact"/>
        <w:ind w:firstLine="0" w:firstLineChars="0"/>
        <w:rPr>
          <w:rFonts w:hint="default" w:ascii="Times New Roman" w:hAnsi="Times New Roman" w:eastAsia="仿宋_GB2312" w:cs="Times New Roman"/>
          <w:rPrChange w:id="3" w:author="覃超萍" w:date="2021-01-13T18:03:55Z">
            <w:rPr/>
          </w:rPrChange>
        </w:rPr>
        <w:pPrChange w:id="2" w:author="覃超萍" w:date="2021-01-13T18:04:44Z">
          <w:pPr>
            <w:ind w:firstLine="0" w:firstLineChars="0"/>
          </w:pPr>
        </w:pPrChange>
      </w:pPr>
      <w:r>
        <w:rPr>
          <w:rFonts w:hint="default" w:ascii="Times New Roman" w:hAnsi="Times New Roman" w:eastAsia="仿宋_GB2312" w:cs="Times New Roman"/>
          <w:rPrChange w:id="4" w:author="覃超萍" w:date="2021-01-13T18:03:55Z">
            <w:rPr>
              <w:rFonts w:hint="eastAsia"/>
            </w:rPr>
          </w:rPrChange>
        </w:rPr>
        <w:t>各参会单位：</w:t>
      </w:r>
    </w:p>
    <w:p>
      <w:pPr>
        <w:spacing w:beforeLines="0" w:afterLines="0" w:line="500" w:lineRule="exact"/>
        <w:ind w:firstLine="640"/>
        <w:rPr>
          <w:rFonts w:hint="default" w:ascii="Times New Roman" w:hAnsi="Times New Roman" w:eastAsia="仿宋_GB2312" w:cs="Times New Roman"/>
          <w:rPrChange w:id="6" w:author="覃超萍" w:date="2021-01-13T18:03:55Z">
            <w:rPr/>
          </w:rPrChange>
        </w:rPr>
        <w:pPrChange w:id="5" w:author="覃超萍" w:date="2021-01-13T18:04:44Z">
          <w:pPr>
            <w:ind w:firstLine="640"/>
          </w:pPr>
        </w:pPrChange>
      </w:pPr>
      <w:r>
        <w:rPr>
          <w:rFonts w:hint="default" w:ascii="Times New Roman" w:hAnsi="Times New Roman" w:eastAsia="仿宋_GB2312" w:cs="Times New Roman"/>
          <w:rPrChange w:id="7" w:author="覃超萍" w:date="2021-01-13T18:03:55Z">
            <w:rPr>
              <w:rFonts w:hint="eastAsia"/>
            </w:rPr>
          </w:rPrChange>
        </w:rPr>
        <w:t>为做好本次例会期间新冠肺炎疫情防控工作，保障参会人员及工作人员身体健康，确保会议顺利召开，落实</w:t>
      </w:r>
      <w:r>
        <w:rPr>
          <w:rFonts w:hint="default" w:ascii="Times New Roman" w:hAnsi="Times New Roman" w:eastAsia="仿宋_GB2312" w:cs="Times New Roman"/>
          <w:rPrChange w:id="8" w:author="覃超萍" w:date="2021-01-13T18:03:55Z">
            <w:rPr/>
          </w:rPrChange>
        </w:rPr>
        <w:t>《自治区党委办公厅自治区人民政府办公厅关于做好2021年元旦春节期间有关工作的通知》（厅函〔2020〕63</w:t>
      </w:r>
      <w:del w:id="9" w:author="覃超萍" w:date="2021-01-13T18:03:59Z">
        <w:r>
          <w:rPr>
            <w:rFonts w:hint="default" w:ascii="Times New Roman" w:hAnsi="Times New Roman" w:eastAsia="仿宋_GB2312" w:cs="Times New Roman"/>
            <w:rPrChange w:id="10" w:author="覃超萍" w:date="2021-01-13T18:03:55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12" w:author="覃超萍" w:date="2021-01-13T18:03:55Z">
            <w:rPr/>
          </w:rPrChange>
        </w:rPr>
        <w:t>号）</w:t>
      </w:r>
      <w:r>
        <w:rPr>
          <w:rFonts w:hint="default" w:ascii="Times New Roman" w:hAnsi="Times New Roman" w:eastAsia="仿宋_GB2312" w:cs="Times New Roman"/>
          <w:rPrChange w:id="13" w:author="覃超萍" w:date="2021-01-13T18:03:55Z">
            <w:rPr>
              <w:rFonts w:hint="eastAsia"/>
            </w:rPr>
          </w:rPrChange>
        </w:rPr>
        <w:t>《</w:t>
      </w:r>
      <w:r>
        <w:rPr>
          <w:rFonts w:hint="default" w:ascii="Times New Roman" w:hAnsi="Times New Roman" w:eastAsia="仿宋_GB2312" w:cs="Times New Roman"/>
          <w:rPrChange w:id="14" w:author="覃超萍" w:date="2021-01-13T18:03:55Z">
            <w:rPr/>
          </w:rPrChange>
        </w:rPr>
        <w:t>柳州市新型冠状病毒感染的肺炎疫情联防联控 工作领导小组指挥部关于进一步加强</w:t>
      </w:r>
      <w:del w:id="15" w:author="覃超萍" w:date="2021-01-13T18:04:01Z">
        <w:r>
          <w:rPr>
            <w:rFonts w:hint="default" w:ascii="Times New Roman" w:hAnsi="Times New Roman" w:eastAsia="仿宋_GB2312" w:cs="Times New Roman"/>
            <w:rPrChange w:id="16" w:author="覃超萍" w:date="2021-01-13T18:03:55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18" w:author="覃超萍" w:date="2021-01-13T18:03:55Z">
            <w:rPr/>
          </w:rPrChange>
        </w:rPr>
        <w:t>2021</w:t>
      </w:r>
      <w:del w:id="19" w:author="覃超萍" w:date="2021-01-13T18:04:02Z">
        <w:r>
          <w:rPr>
            <w:rFonts w:hint="default" w:ascii="Times New Roman" w:hAnsi="Times New Roman" w:eastAsia="仿宋_GB2312" w:cs="Times New Roman"/>
            <w:rPrChange w:id="20" w:author="覃超萍" w:date="2021-01-13T18:03:55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22" w:author="覃超萍" w:date="2021-01-13T18:03:55Z">
            <w:rPr/>
          </w:rPrChange>
        </w:rPr>
        <w:t>年</w:t>
      </w:r>
      <w:del w:id="23" w:author="覃超萍" w:date="2021-01-13T18:04:03Z">
        <w:r>
          <w:rPr>
            <w:rFonts w:hint="default" w:ascii="Times New Roman" w:hAnsi="Times New Roman" w:eastAsia="仿宋_GB2312" w:cs="Times New Roman"/>
            <w:rPrChange w:id="24" w:author="覃超萍" w:date="2021-01-13T18:03:55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26" w:author="覃超萍" w:date="2021-01-13T18:03:55Z">
            <w:rPr/>
          </w:rPrChange>
        </w:rPr>
        <w:t>春节期间疫情防控工作的通知</w:t>
      </w:r>
      <w:r>
        <w:rPr>
          <w:rFonts w:hint="default" w:ascii="Times New Roman" w:hAnsi="Times New Roman" w:eastAsia="仿宋_GB2312" w:cs="Times New Roman"/>
          <w:rPrChange w:id="27" w:author="覃超萍" w:date="2021-01-13T18:03:55Z">
            <w:rPr>
              <w:rFonts w:hint="eastAsia"/>
            </w:rPr>
          </w:rPrChange>
        </w:rPr>
        <w:t>》（</w:t>
      </w:r>
      <w:r>
        <w:rPr>
          <w:rFonts w:hint="default" w:ascii="Times New Roman" w:hAnsi="Times New Roman" w:eastAsia="仿宋_GB2312" w:cs="Times New Roman"/>
          <w:rPrChange w:id="28" w:author="覃超萍" w:date="2021-01-13T18:03:55Z">
            <w:rPr/>
          </w:rPrChange>
        </w:rPr>
        <w:t>柳新冠防指〔2021〕2</w:t>
      </w:r>
      <w:del w:id="29" w:author="覃超萍" w:date="2021-01-13T18:04:05Z">
        <w:r>
          <w:rPr>
            <w:rFonts w:hint="default" w:ascii="Times New Roman" w:hAnsi="Times New Roman" w:eastAsia="仿宋_GB2312" w:cs="Times New Roman"/>
            <w:rPrChange w:id="30" w:author="覃超萍" w:date="2021-01-13T18:03:55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32" w:author="覃超萍" w:date="2021-01-13T18:03:55Z">
            <w:rPr/>
          </w:rPrChange>
        </w:rPr>
        <w:t>号</w:t>
      </w:r>
      <w:r>
        <w:rPr>
          <w:rFonts w:hint="default" w:ascii="Times New Roman" w:hAnsi="Times New Roman" w:eastAsia="仿宋_GB2312" w:cs="Times New Roman"/>
          <w:rPrChange w:id="33" w:author="覃超萍" w:date="2021-01-13T18:03:55Z">
            <w:rPr>
              <w:rFonts w:hint="eastAsia"/>
            </w:rPr>
          </w:rPrChange>
        </w:rPr>
        <w:t>）等有关文件要求，结合实际，制定本方案。</w:t>
      </w:r>
    </w:p>
    <w:p>
      <w:pPr>
        <w:spacing w:beforeLines="0" w:afterLines="0" w:line="500" w:lineRule="exact"/>
        <w:ind w:firstLine="640"/>
        <w:rPr>
          <w:rFonts w:hint="default" w:ascii="Times New Roman" w:hAnsi="Times New Roman" w:eastAsia="仿宋_GB2312" w:cs="Times New Roman"/>
          <w:rPrChange w:id="35" w:author="覃超萍" w:date="2021-01-13T18:03:55Z">
            <w:rPr/>
          </w:rPrChange>
        </w:rPr>
        <w:pPrChange w:id="34" w:author="覃超萍" w:date="2021-01-13T18:04:44Z">
          <w:pPr>
            <w:ind w:firstLine="640"/>
          </w:pPr>
        </w:pPrChange>
      </w:pPr>
      <w:del w:id="36" w:author="覃超萍" w:date="2021-01-13T18:04:18Z">
        <w:r>
          <w:rPr>
            <w:rFonts w:hint="default" w:ascii="Times New Roman" w:hAnsi="Times New Roman" w:eastAsia="仿宋_GB2312" w:cs="Times New Roman"/>
            <w:rPrChange w:id="37" w:author="覃超萍" w:date="2021-01-13T18:03:55Z">
              <w:rPr>
                <w:rFonts w:hint="eastAsia"/>
              </w:rPr>
            </w:rPrChange>
          </w:rPr>
          <w:delText>1</w:delText>
        </w:r>
      </w:del>
      <w:del w:id="39" w:author="覃超萍" w:date="2021-01-13T18:04:18Z">
        <w:r>
          <w:rPr>
            <w:rFonts w:hint="default" w:ascii="Times New Roman" w:hAnsi="Times New Roman" w:eastAsia="仿宋_GB2312" w:cs="Times New Roman"/>
            <w:rPrChange w:id="40" w:author="覃超萍" w:date="2021-01-13T18:03:55Z">
              <w:rPr/>
            </w:rPrChange>
          </w:rPr>
          <w:delText>.</w:delText>
        </w:r>
      </w:del>
      <w:ins w:id="42" w:author="覃超萍" w:date="2021-01-13T18:04:21Z">
        <w:r>
          <w:rPr>
            <w:rFonts w:hint="eastAsia" w:ascii="Times New Roman" w:hAnsi="Times New Roman" w:eastAsia="仿宋_GB2312" w:cs="Times New Roman"/>
            <w:lang w:eastAsia="zh-CN"/>
          </w:rPr>
          <w:t>一</w:t>
        </w:r>
      </w:ins>
      <w:ins w:id="43" w:author="覃超萍" w:date="2021-01-13T18:04:22Z">
        <w:r>
          <w:rPr>
            <w:rFonts w:hint="eastAsia" w:ascii="Times New Roman" w:hAnsi="Times New Roman" w:eastAsia="仿宋_GB2312" w:cs="Times New Roman"/>
            <w:lang w:eastAsia="zh-CN"/>
          </w:rPr>
          <w:t>、</w:t>
        </w:r>
      </w:ins>
      <w:del w:id="44" w:author="覃超萍" w:date="2021-01-13T18:04:07Z">
        <w:r>
          <w:rPr>
            <w:rFonts w:hint="default" w:ascii="Times New Roman" w:hAnsi="Times New Roman" w:eastAsia="仿宋_GB2312" w:cs="Times New Roman"/>
            <w:rPrChange w:id="45" w:author="覃超萍" w:date="2021-01-13T18:03:55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47" w:author="覃超萍" w:date="2021-01-13T18:03:55Z">
            <w:rPr>
              <w:rFonts w:hint="eastAsia"/>
            </w:rPr>
          </w:rPrChange>
        </w:rPr>
        <w:t>参会人员要严格按照疫情防控期间会议管理“十严格”要求参会，参会人员须在会前依法如实进行健康申报，健康申报状况正常并取得健康码绿码者方可参加会议。</w:t>
      </w:r>
    </w:p>
    <w:p>
      <w:pPr>
        <w:spacing w:beforeLines="0" w:afterLines="0" w:line="500" w:lineRule="exact"/>
        <w:ind w:firstLine="640"/>
        <w:rPr>
          <w:rFonts w:hint="default" w:ascii="Times New Roman" w:hAnsi="Times New Roman" w:eastAsia="仿宋_GB2312" w:cs="Times New Roman"/>
          <w:rPrChange w:id="49" w:author="覃超萍" w:date="2021-01-13T18:03:55Z">
            <w:rPr/>
          </w:rPrChange>
        </w:rPr>
        <w:pPrChange w:id="48" w:author="覃超萍" w:date="2021-01-13T18:04:44Z">
          <w:pPr>
            <w:ind w:firstLine="640"/>
          </w:pPr>
        </w:pPrChange>
      </w:pPr>
      <w:del w:id="50" w:author="覃超萍" w:date="2021-01-13T18:04:25Z">
        <w:r>
          <w:rPr>
            <w:rFonts w:hint="default" w:ascii="Times New Roman" w:hAnsi="Times New Roman" w:eastAsia="仿宋_GB2312" w:cs="Times New Roman"/>
            <w:rPrChange w:id="51" w:author="覃超萍" w:date="2021-01-13T18:03:55Z">
              <w:rPr/>
            </w:rPrChange>
          </w:rPr>
          <w:delText>2.</w:delText>
        </w:r>
      </w:del>
      <w:ins w:id="53" w:author="覃超萍" w:date="2021-01-13T18:04:25Z">
        <w:r>
          <w:rPr>
            <w:rFonts w:hint="eastAsia" w:ascii="Times New Roman" w:hAnsi="Times New Roman" w:eastAsia="仿宋_GB2312" w:cs="Times New Roman"/>
            <w:lang w:eastAsia="zh-CN"/>
          </w:rPr>
          <w:t>二</w:t>
        </w:r>
      </w:ins>
      <w:ins w:id="54" w:author="覃超萍" w:date="2021-01-13T18:04:26Z">
        <w:r>
          <w:rPr>
            <w:rFonts w:hint="eastAsia" w:ascii="Times New Roman" w:hAnsi="Times New Roman" w:eastAsia="仿宋_GB2312" w:cs="Times New Roman"/>
            <w:lang w:eastAsia="zh-CN"/>
          </w:rPr>
          <w:t>、</w:t>
        </w:r>
      </w:ins>
      <w:del w:id="55" w:author="覃超萍" w:date="2021-01-13T18:04:08Z">
        <w:r>
          <w:rPr>
            <w:rFonts w:hint="default" w:ascii="Times New Roman" w:hAnsi="Times New Roman" w:eastAsia="仿宋_GB2312" w:cs="Times New Roman"/>
            <w:rPrChange w:id="56" w:author="覃超萍" w:date="2021-01-13T18:03:55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58" w:author="覃超萍" w:date="2021-01-13T18:03:55Z">
            <w:rPr>
              <w:rFonts w:hint="eastAsia"/>
            </w:rPr>
          </w:rPrChange>
        </w:rPr>
        <w:t>会场外设置体温检测岗，进入会场实行“亮码+测温”，体温正常且健康码绿码方可进入。参会人员进入会场应主动配合进行体温测量。</w:t>
      </w:r>
    </w:p>
    <w:p>
      <w:pPr>
        <w:spacing w:beforeLines="0" w:afterLines="0" w:line="500" w:lineRule="exact"/>
        <w:ind w:firstLine="640"/>
        <w:rPr>
          <w:rFonts w:hint="default" w:ascii="Times New Roman" w:hAnsi="Times New Roman" w:eastAsia="仿宋_GB2312" w:cs="Times New Roman"/>
          <w:rPrChange w:id="60" w:author="覃超萍" w:date="2021-01-13T18:03:55Z">
            <w:rPr/>
          </w:rPrChange>
        </w:rPr>
        <w:pPrChange w:id="59" w:author="覃超萍" w:date="2021-01-13T18:04:44Z">
          <w:pPr>
            <w:ind w:firstLine="640"/>
          </w:pPr>
        </w:pPrChange>
      </w:pPr>
      <w:del w:id="61" w:author="覃超萍" w:date="2021-01-13T18:04:29Z">
        <w:r>
          <w:rPr>
            <w:rFonts w:hint="default" w:ascii="Times New Roman" w:hAnsi="Times New Roman" w:eastAsia="仿宋_GB2312" w:cs="Times New Roman"/>
            <w:rPrChange w:id="62" w:author="覃超萍" w:date="2021-01-13T18:03:55Z">
              <w:rPr/>
            </w:rPrChange>
          </w:rPr>
          <w:delText>4.</w:delText>
        </w:r>
      </w:del>
      <w:ins w:id="64" w:author="覃超萍" w:date="2021-01-13T18:04:29Z">
        <w:r>
          <w:rPr>
            <w:rFonts w:hint="eastAsia" w:ascii="Times New Roman" w:hAnsi="Times New Roman" w:eastAsia="仿宋_GB2312" w:cs="Times New Roman"/>
            <w:lang w:eastAsia="zh-CN"/>
          </w:rPr>
          <w:t>三</w:t>
        </w:r>
      </w:ins>
      <w:ins w:id="65" w:author="覃超萍" w:date="2021-01-13T18:04:30Z">
        <w:r>
          <w:rPr>
            <w:rFonts w:hint="eastAsia" w:ascii="Times New Roman" w:hAnsi="Times New Roman" w:eastAsia="仿宋_GB2312" w:cs="Times New Roman"/>
            <w:lang w:eastAsia="zh-CN"/>
          </w:rPr>
          <w:t>、</w:t>
        </w:r>
      </w:ins>
      <w:del w:id="66" w:author="覃超萍" w:date="2021-01-13T18:04:10Z">
        <w:r>
          <w:rPr>
            <w:rFonts w:hint="default" w:ascii="Times New Roman" w:hAnsi="Times New Roman" w:eastAsia="仿宋_GB2312" w:cs="Times New Roman"/>
            <w:rPrChange w:id="67" w:author="覃超萍" w:date="2021-01-13T18:03:55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69" w:author="覃超萍" w:date="2021-01-13T18:03:55Z">
            <w:rPr>
              <w:rFonts w:hint="eastAsia"/>
            </w:rPr>
          </w:rPrChange>
        </w:rPr>
        <w:t>会议上，会议主席台座位原则上保持1米以上，大会主席台与会人员不戴口罩。主席台下座位原则上隔位而坐，参会人员需全程佩戴口罩，同时避免与他人近距离接触。</w:t>
      </w:r>
    </w:p>
    <w:p>
      <w:pPr>
        <w:spacing w:beforeLines="0" w:afterLines="0" w:line="500" w:lineRule="exact"/>
        <w:ind w:firstLine="640"/>
        <w:rPr>
          <w:rFonts w:hint="default" w:ascii="Times New Roman" w:hAnsi="Times New Roman" w:eastAsia="仿宋_GB2312" w:cs="Times New Roman"/>
          <w:rPrChange w:id="71" w:author="覃超萍" w:date="2021-01-13T18:03:55Z">
            <w:rPr/>
          </w:rPrChange>
        </w:rPr>
        <w:pPrChange w:id="70" w:author="覃超萍" w:date="2021-01-13T18:04:44Z">
          <w:pPr>
            <w:ind w:firstLine="640"/>
          </w:pPr>
        </w:pPrChange>
      </w:pPr>
      <w:del w:id="72" w:author="覃超萍" w:date="2021-01-13T18:04:34Z">
        <w:r>
          <w:rPr>
            <w:rFonts w:hint="default" w:ascii="Times New Roman" w:hAnsi="Times New Roman" w:eastAsia="仿宋_GB2312" w:cs="Times New Roman"/>
            <w:rPrChange w:id="73" w:author="覃超萍" w:date="2021-01-13T18:03:55Z">
              <w:rPr/>
            </w:rPrChange>
          </w:rPr>
          <w:delText>5.</w:delText>
        </w:r>
      </w:del>
      <w:ins w:id="75" w:author="覃超萍" w:date="2021-01-13T18:04:34Z">
        <w:r>
          <w:rPr>
            <w:rFonts w:hint="eastAsia" w:ascii="Times New Roman" w:hAnsi="Times New Roman" w:eastAsia="仿宋_GB2312" w:cs="Times New Roman"/>
            <w:lang w:eastAsia="zh-CN"/>
          </w:rPr>
          <w:t>四、</w:t>
        </w:r>
      </w:ins>
      <w:del w:id="76" w:author="覃超萍" w:date="2021-01-13T18:04:11Z">
        <w:r>
          <w:rPr>
            <w:rFonts w:hint="default" w:ascii="Times New Roman" w:hAnsi="Times New Roman" w:eastAsia="仿宋_GB2312" w:cs="Times New Roman"/>
            <w:rPrChange w:id="77" w:author="覃超萍" w:date="2021-01-13T18:03:55Z">
              <w:rPr/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rPrChange w:id="79" w:author="覃超萍" w:date="2021-01-13T18:03:55Z">
            <w:rPr>
              <w:rFonts w:hint="eastAsia"/>
            </w:rPr>
          </w:rPrChange>
        </w:rPr>
        <w:t>所有参会人员均应实名签到，不得代签。</w:t>
      </w:r>
    </w:p>
    <w:p>
      <w:pPr>
        <w:ind w:firstLine="640"/>
        <w:rPr>
          <w:rFonts w:hint="default" w:ascii="Times New Roman" w:hAnsi="Times New Roman" w:eastAsia="仿宋_GB2312" w:cs="Times New Roman"/>
          <w:rPrChange w:id="80" w:author="覃超萍" w:date="2021-01-13T18:03:55Z">
            <w:rPr/>
          </w:rPrChange>
        </w:rPr>
      </w:pPr>
    </w:p>
    <w:p>
      <w:pPr>
        <w:ind w:firstLine="640"/>
        <w:rPr>
          <w:del w:id="81" w:author="覃超萍" w:date="2021-01-13T18:04:49Z"/>
          <w:rFonts w:hint="default" w:ascii="Times New Roman" w:hAnsi="Times New Roman" w:eastAsia="仿宋_GB2312" w:cs="Times New Roman"/>
          <w:rPrChange w:id="82" w:author="覃超萍" w:date="2021-01-13T18:03:55Z">
            <w:rPr>
              <w:del w:id="83" w:author="覃超萍" w:date="2021-01-13T18:04:49Z"/>
            </w:rPr>
          </w:rPrChange>
        </w:rPr>
      </w:pPr>
      <w:bookmarkStart w:id="0" w:name="_GoBack"/>
      <w:bookmarkEnd w:id="0"/>
    </w:p>
    <w:p>
      <w:pPr>
        <w:snapToGrid w:val="0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Cs/>
          <w:szCs w:val="32"/>
          <w:rPrChange w:id="85" w:author="覃超萍" w:date="2021-01-13T18:03:55Z">
            <w:rPr>
              <w:rFonts w:hAnsi="仿宋" w:cs="Times New Roman"/>
              <w:bCs/>
              <w:szCs w:val="32"/>
            </w:rPr>
          </w:rPrChange>
        </w:rPr>
        <w:pPrChange w:id="84" w:author="覃超萍" w:date="2021-01-13T18:04:49Z">
          <w:pPr>
            <w:snapToGrid w:val="0"/>
            <w:spacing w:line="560" w:lineRule="exact"/>
            <w:ind w:firstLine="640"/>
            <w:jc w:val="right"/>
          </w:pPr>
        </w:pPrChange>
      </w:pPr>
    </w:p>
    <w:p>
      <w:pPr>
        <w:snapToGrid w:val="0"/>
        <w:spacing w:line="560" w:lineRule="exact"/>
        <w:ind w:firstLine="640"/>
        <w:jc w:val="right"/>
        <w:rPr>
          <w:rFonts w:hint="default" w:ascii="Times New Roman" w:hAnsi="Times New Roman" w:eastAsia="仿宋_GB2312" w:cs="Times New Roman"/>
          <w:bCs/>
          <w:szCs w:val="32"/>
          <w:rPrChange w:id="86" w:author="覃超萍" w:date="2021-01-13T18:03:55Z">
            <w:rPr>
              <w:rFonts w:hAnsi="仿宋" w:cs="Times New Roman"/>
              <w:bCs/>
              <w:szCs w:val="32"/>
            </w:rPr>
          </w:rPrChange>
        </w:rPr>
      </w:pPr>
      <w:r>
        <w:rPr>
          <w:rFonts w:hint="default" w:ascii="Times New Roman" w:hAnsi="Times New Roman" w:eastAsia="仿宋_GB2312" w:cs="Times New Roman"/>
          <w:bCs/>
          <w:szCs w:val="32"/>
          <w:rPrChange w:id="87" w:author="覃超萍" w:date="2021-01-13T18:03:55Z">
            <w:rPr>
              <w:rFonts w:hAnsi="仿宋" w:cs="Times New Roman"/>
              <w:bCs/>
              <w:szCs w:val="32"/>
            </w:rPr>
          </w:rPrChange>
        </w:rPr>
        <w:t xml:space="preserve">                 柳州市住房和城乡建设局</w:t>
      </w:r>
    </w:p>
    <w:p>
      <w:pPr>
        <w:wordWrap w:val="0"/>
        <w:snapToGrid w:val="0"/>
        <w:spacing w:line="560" w:lineRule="exact"/>
        <w:ind w:firstLine="640"/>
        <w:jc w:val="right"/>
        <w:rPr>
          <w:rFonts w:hint="default" w:ascii="Times New Roman" w:hAnsi="Times New Roman" w:eastAsia="仿宋_GB2312" w:cs="Times New Roman"/>
          <w:rPrChange w:id="88" w:author="覃超萍" w:date="2021-01-13T18:03:55Z">
            <w:rPr>
              <w:rFonts w:hint="eastAsia" w:hAnsi="仿宋"/>
            </w:rPr>
          </w:rPrChange>
        </w:rPr>
      </w:pPr>
      <w:r>
        <w:rPr>
          <w:rFonts w:hint="default" w:ascii="Times New Roman" w:hAnsi="Times New Roman" w:eastAsia="仿宋_GB2312" w:cs="Times New Roman"/>
          <w:bCs/>
          <w:szCs w:val="32"/>
          <w:rPrChange w:id="89" w:author="覃超萍" w:date="2021-01-13T18:03:55Z">
            <w:rPr>
              <w:rFonts w:hAnsi="仿宋" w:cs="Times New Roman"/>
              <w:bCs/>
              <w:szCs w:val="32"/>
            </w:rPr>
          </w:rPrChange>
        </w:rPr>
        <w:t xml:space="preserve">  2021年1月13日</w:t>
      </w:r>
      <w:r>
        <w:rPr>
          <w:rFonts w:hint="default" w:ascii="Times New Roman" w:hAnsi="Times New Roman" w:eastAsia="仿宋_GB2312" w:cs="Times New Roman"/>
          <w:bCs/>
          <w:szCs w:val="32"/>
          <w:rPrChange w:id="90" w:author="覃超萍" w:date="2021-01-13T18:03:55Z">
            <w:rPr>
              <w:rFonts w:hint="eastAsia" w:hAnsi="仿宋" w:cs="Times New Roman"/>
              <w:bCs/>
              <w:szCs w:val="32"/>
            </w:rPr>
          </w:rPrChange>
        </w:rPr>
        <w:t xml:space="preserve"> </w:t>
      </w:r>
      <w:r>
        <w:rPr>
          <w:rFonts w:hint="default" w:ascii="Times New Roman" w:hAnsi="Times New Roman" w:eastAsia="仿宋_GB2312" w:cs="Times New Roman"/>
          <w:bCs/>
          <w:szCs w:val="32"/>
          <w:rPrChange w:id="91" w:author="覃超萍" w:date="2021-01-13T18:03:55Z">
            <w:rPr>
              <w:rFonts w:hAnsi="仿宋" w:cs="Times New Roman"/>
              <w:bCs/>
              <w:szCs w:val="32"/>
            </w:rPr>
          </w:rPrChange>
        </w:rPr>
        <w:t xml:space="preserve"> </w:t>
      </w: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nivers Condensed">
    <w:panose1 w:val="020B0606020202060204"/>
    <w:charset w:val="00"/>
    <w:family w:val="auto"/>
    <w:pitch w:val="default"/>
    <w:sig w:usb0="00000007" w:usb1="00000000" w:usb2="00000000" w:usb3="00000000" w:csb0="00000093" w:csb1="00000000"/>
  </w:font>
  <w:font w:name="Univers">
    <w:panose1 w:val="020B0603020202030204"/>
    <w:charset w:val="00"/>
    <w:family w:val="auto"/>
    <w:pitch w:val="default"/>
    <w:sig w:usb0="00000007" w:usb1="00000000" w:usb2="00000000" w:usb3="00000000" w:csb0="0000009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21"/>
    <w:rsid w:val="001827A3"/>
    <w:rsid w:val="003A308A"/>
    <w:rsid w:val="00520EF3"/>
    <w:rsid w:val="006265A7"/>
    <w:rsid w:val="008D7958"/>
    <w:rsid w:val="00904FCB"/>
    <w:rsid w:val="009424C8"/>
    <w:rsid w:val="00A16081"/>
    <w:rsid w:val="00B86004"/>
    <w:rsid w:val="00C11828"/>
    <w:rsid w:val="00DA7621"/>
    <w:rsid w:val="00E74498"/>
    <w:rsid w:val="00F13861"/>
    <w:rsid w:val="00F13CDB"/>
    <w:rsid w:val="1C8A5C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6"/>
    <w:qFormat/>
    <w:uiPriority w:val="10"/>
    <w:pPr>
      <w:adjustRightInd w:val="0"/>
      <w:ind w:firstLine="0" w:firstLineChars="0"/>
      <w:jc w:val="center"/>
      <w:outlineLvl w:val="0"/>
    </w:pPr>
    <w:rPr>
      <w:rFonts w:ascii="方正小标宋简体" w:hAnsi="Times New Roman" w:eastAsia="方正小标宋简体" w:cstheme="majorBidi"/>
      <w:bCs/>
      <w:sz w:val="44"/>
      <w:szCs w:val="32"/>
    </w:rPr>
  </w:style>
  <w:style w:type="character" w:customStyle="1" w:styleId="6">
    <w:name w:val="标题 字符"/>
    <w:basedOn w:val="4"/>
    <w:link w:val="3"/>
    <w:uiPriority w:val="10"/>
    <w:rPr>
      <w:rFonts w:ascii="方正小标宋简体" w:hAnsi="Times New Roman" w:eastAsia="方正小标宋简体" w:cstheme="majorBidi"/>
      <w:bCs/>
      <w:sz w:val="44"/>
      <w:szCs w:val="32"/>
    </w:rPr>
  </w:style>
  <w:style w:type="character" w:customStyle="1" w:styleId="7">
    <w:name w:val="标题 1 字符"/>
    <w:basedOn w:val="4"/>
    <w:link w:val="2"/>
    <w:uiPriority w:val="9"/>
    <w:rPr>
      <w:rFonts w:ascii="仿宋" w:eastAsia="仿宋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491</Characters>
  <Lines>15</Lines>
  <Paragraphs>14</Paragraphs>
  <TotalTime>0</TotalTime>
  <ScaleCrop>false</ScaleCrop>
  <LinksUpToDate>false</LinksUpToDate>
  <CharactersWithSpaces>521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2021-01-13T01:51:00Z</dcterms:created>
  <dc:creator>钟 乐</dc:creator>
  <cp:lastModifiedBy>覃超萍</cp:lastModifiedBy>
  <dcterms:modified xsi:type="dcterms:W3CDTF">2021-01-13T10:04:52Z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