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计划合同部部长岗位职责</w:t>
      </w:r>
    </w:p>
    <w:p>
      <w:pPr>
        <w:jc w:val="center"/>
        <w:rPr>
          <w:rFonts w:hint="eastAsia"/>
          <w:lang w:val="en-US" w:eastAsia="zh-CN"/>
        </w:rPr>
      </w:pPr>
    </w:p>
    <w:p>
      <w:pPr>
        <w:numPr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  <w:bookmarkStart w:id="0" w:name="_GoBack"/>
      <w:r>
        <w:rPr>
          <w:rFonts w:hint="eastAsia"/>
          <w:sz w:val="28"/>
          <w:szCs w:val="28"/>
          <w:lang w:val="en-US" w:eastAsia="zh-CN"/>
        </w:rPr>
        <w:t>1、在项目经理的领导下，贯彻执行国家、业主及上级的有关法律、法规、规则制度，并制定实施本单位计划合同管理制度。</w:t>
      </w:r>
    </w:p>
    <w:p>
      <w:pPr>
        <w:numPr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2、负责组织合同评审、合同签订和处理合同执行中出现的问题及修订。</w:t>
      </w:r>
    </w:p>
    <w:p>
      <w:pPr>
        <w:numPr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3、负责组织工程项目施工计划制定和实施管理。</w:t>
      </w:r>
    </w:p>
    <w:p>
      <w:pPr>
        <w:numPr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4、负责组织工程项目计量计价工作及计划和统计报表的编制，督促部员按时向有关部门上报有关各种报表，做好台账工作。</w:t>
      </w:r>
    </w:p>
    <w:p>
      <w:pPr>
        <w:numPr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5、负责工程项目的工程成本核算并指导各部门进行责任成本核算。</w:t>
      </w:r>
    </w:p>
    <w:p>
      <w:pPr>
        <w:numPr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6、负责组织收集工程成本数据资料，参与经济活动分析。</w:t>
      </w:r>
    </w:p>
    <w:p>
      <w:pPr>
        <w:numPr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7、负责本部门“三标一体”管理体系的实施、运行、改进和保持，负责生产和服务提供控制程序，施工组织设计管理计划编制程序。</w:t>
      </w:r>
    </w:p>
    <w:p>
      <w:pPr>
        <w:numPr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8、负责组织各部门及时清理变更设计工程，及时编制变更设计工程预算并向业主进行计价。</w:t>
      </w:r>
    </w:p>
    <w:p>
      <w:pPr>
        <w:numPr>
          <w:numId w:val="0"/>
        </w:num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9、负责组织部门及时完成领导和上级业务部门临时安排的各项任务。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1507FE"/>
    <w:rsid w:val="0BD16258"/>
    <w:rsid w:val="300042D1"/>
    <w:rsid w:val="7A5F3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2020-03-24T09:57:08Z</dcterms:created>
  <dc:creator>Administrator</dc:creator>
  <cp:lastModifiedBy>Administrator</cp:lastModifiedBy>
  <dcterms:modified xsi:type="dcterms:W3CDTF">2020-03-24T09:22:32Z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