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11.0.0 -->
  <w:body>
    <w:p>
      <w:pPr>
        <w:jc w:val="left"/>
        <w:rPr>
          <w:rFonts w:ascii="Times New Roman" w:eastAsia="黑体" w:hAnsi="Times New Roman" w:cs="Times New Roman" w:hint="default"/>
          <w:sz w:val="28"/>
          <w:szCs w:val="28"/>
          <w:highlight w:val="none"/>
        </w:rPr>
      </w:pPr>
      <w:r>
        <w:rPr>
          <w:rFonts w:ascii="Times New Roman" w:eastAsia="黑体" w:hAnsi="Times New Roman" w:cs="Times New Roman" w:hint="default"/>
          <w:sz w:val="28"/>
          <w:szCs w:val="28"/>
          <w:highlight w:val="none"/>
        </w:rPr>
        <w:t>附件1</w:t>
      </w:r>
    </w:p>
    <w:p>
      <w:pPr>
        <w:adjustRightInd w:val="0"/>
        <w:snapToGrid w:val="0"/>
        <w:jc w:val="center"/>
        <w:rPr>
          <w:rFonts w:ascii="Times New Roman" w:hAnsi="Times New Roman" w:cs="Times New Roman" w:hint="default"/>
          <w:b/>
          <w:w w:val="65"/>
          <w:sz w:val="62"/>
          <w:szCs w:val="62"/>
          <w:highlight w:val="none"/>
        </w:rPr>
      </w:pPr>
    </w:p>
    <w:p>
      <w:pPr>
        <w:adjustRightInd w:val="0"/>
        <w:snapToGrid w:val="0"/>
        <w:jc w:val="center"/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  <w:t>202</w:t>
      </w:r>
      <w:r>
        <w:rPr>
          <w:rFonts w:ascii="Times New Roman" w:eastAsia="方正小标宋简体" w:hAnsi="Times New Roman" w:cs="Times New Roman" w:hint="eastAsia"/>
          <w:b w:val="0"/>
          <w:bCs/>
          <w:w w:val="100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  <w:t>年柳州市人才</w:t>
      </w:r>
      <w:r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  <w:lang w:eastAsia="zh-CN"/>
        </w:rPr>
        <w:t>保障性租赁住房</w:t>
      </w:r>
      <w:r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  <w:t>承租家庭</w:t>
      </w:r>
    </w:p>
    <w:p>
      <w:pPr>
        <w:adjustRightInd w:val="0"/>
        <w:snapToGrid w:val="0"/>
        <w:jc w:val="center"/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  <w:t>年审申报表</w:t>
      </w:r>
    </w:p>
    <w:p>
      <w:pPr>
        <w:adjustRightInd w:val="0"/>
        <w:snapToGrid w:val="0"/>
        <w:jc w:val="center"/>
        <w:rPr>
          <w:rFonts w:ascii="Times New Roman" w:eastAsia="方正小标宋简体" w:hAnsi="Times New Roman" w:cs="Times New Roman" w:hint="default"/>
          <w:b w:val="0"/>
          <w:bCs/>
          <w:spacing w:val="-16"/>
          <w:w w:val="10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w w:val="100"/>
          <w:sz w:val="44"/>
          <w:szCs w:val="44"/>
          <w:highlight w:val="none"/>
        </w:rPr>
        <w:t>（信息无变化）</w:t>
      </w: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spacing w:line="384" w:lineRule="auto"/>
        <w:ind w:firstLine="420" w:firstLineChars="200"/>
        <w:jc w:val="center"/>
        <w:rPr>
          <w:rFonts w:ascii="Times New Roman" w:eastAsia="楷体_GB2312" w:hAnsi="Times New Roman" w:cs="Times New Roman" w:hint="default"/>
          <w:sz w:val="28"/>
          <w:szCs w:val="28"/>
          <w:highlight w:val="none"/>
          <w:lang w:eastAsia="zh-CN"/>
        </w:rPr>
      </w:pPr>
      <w:r>
        <w:rPr>
          <w:rFonts w:ascii="Times New Roman" w:eastAsia="楷体_GB2312" w:hAnsi="Times New Roman" w:cs="Times New Roman" w:hint="default"/>
          <w:sz w:val="28"/>
          <w:szCs w:val="28"/>
          <w:highlight w:val="none"/>
          <w:lang w:eastAsia="zh-CN"/>
        </w:rPr>
        <w:t>（此表为样表，具体信息请到年审现场受理点核对）</w:t>
      </w:r>
    </w:p>
    <w:p>
      <w:pPr>
        <w:adjustRightInd w:val="0"/>
        <w:snapToGrid w:val="0"/>
        <w:spacing w:line="384" w:lineRule="auto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 xml:space="preserve">申请人： 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         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承租地址：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         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小区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   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栋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单元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   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号房</w:t>
      </w:r>
    </w:p>
    <w:p>
      <w:pPr>
        <w:adjustRightInd w:val="0"/>
        <w:snapToGrid w:val="0"/>
        <w:spacing w:line="336" w:lineRule="auto"/>
        <w:ind w:firstLine="1260" w:firstLineChars="600"/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（两房一厅/标准间）</w:t>
      </w:r>
    </w:p>
    <w:p>
      <w:pPr>
        <w:adjustRightInd w:val="0"/>
        <w:snapToGrid w:val="0"/>
        <w:spacing w:line="384" w:lineRule="auto"/>
        <w:ind w:firstLine="420" w:firstLineChars="200"/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联系电话：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                                          </w:t>
      </w: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b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b/>
          <w:sz w:val="28"/>
          <w:szCs w:val="28"/>
          <w:highlight w:val="none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  <w:highlight w:val="none"/>
          <w:lang w:eastAsia="zh-CN"/>
        </w:rPr>
        <w:t>正在享受保障家庭信息</w:t>
      </w:r>
    </w:p>
    <w:tbl>
      <w:tblPr>
        <w:tblStyle w:val="TableNormal"/>
        <w:tblpPr w:leftFromText="180" w:rightFromText="180" w:vertAnchor="text" w:horzAnchor="margin" w:tblpXSpec="center" w:tblpX="1" w:tblpY="71"/>
        <w:tblW w:w="9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29"/>
        <w:gridCol w:w="765"/>
        <w:gridCol w:w="1110"/>
        <w:gridCol w:w="1905"/>
        <w:gridCol w:w="1170"/>
        <w:gridCol w:w="1400"/>
        <w:gridCol w:w="743"/>
        <w:gridCol w:w="1384"/>
      </w:tblGrid>
      <w:tr>
        <w:tblPrEx>
          <w:tblW w:w="96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6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申请人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与申请人关系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所在单位的入职时间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人才类别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</w:tr>
      <w:tr>
        <w:tblPrEx>
          <w:tblW w:w="96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6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未婚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本人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/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/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XXXX</w:t>
            </w:r>
          </w:p>
        </w:tc>
      </w:tr>
      <w:tr>
        <w:tblPrEx>
          <w:tblW w:w="9606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6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</w:t>
            </w:r>
          </w:p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（共住人）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  <w:t>已婚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配偶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XXXX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XXXX</w:t>
            </w:r>
          </w:p>
        </w:tc>
      </w:tr>
    </w:tbl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  <w:t xml:space="preserve">                                                               。</w:t>
      </w: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 xml:space="preserve">                               申请人签字（按手印）：          </w:t>
      </w: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（请申请人核实上述信息，无变化的请在横线上填写</w:t>
      </w:r>
      <w:r>
        <w:rPr>
          <w:rFonts w:ascii="仿宋_GB2312" w:eastAsia="仿宋_GB2312" w:hAnsi="仿宋_GB2312" w:cs="仿宋_GB2312" w:hint="eastAsia"/>
          <w:sz w:val="28"/>
          <w:szCs w:val="28"/>
          <w:highlight w:val="none"/>
        </w:rPr>
        <w:t>“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经核实，人才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  <w:lang w:eastAsia="zh-CN"/>
        </w:rPr>
        <w:t>保障性租赁住房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资格审核信息无变化，特此说明</w:t>
      </w:r>
      <w:r>
        <w:rPr>
          <w:rFonts w:ascii="仿宋_GB2312" w:eastAsia="仿宋_GB2312" w:hAnsi="仿宋_GB2312" w:cs="仿宋_GB2312" w:hint="eastAsia"/>
          <w:sz w:val="28"/>
          <w:szCs w:val="28"/>
          <w:highlight w:val="none"/>
        </w:rPr>
        <w:t>”</w:t>
      </w:r>
      <w:r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  <w:t>，若信息有变化，请另行填写信息申报表。）</w:t>
      </w: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spacing w:line="312" w:lineRule="auto"/>
        <w:ind w:right="210" w:rightChars="100"/>
        <w:jc w:val="center"/>
        <w:rPr>
          <w:rFonts w:ascii="Times New Roman" w:eastAsia="方正小标宋简体" w:hAnsi="Times New Roman" w:cs="Times New Roman" w:hint="default"/>
          <w:b w:val="0"/>
          <w:bCs/>
          <w:spacing w:val="20"/>
          <w:sz w:val="44"/>
          <w:szCs w:val="44"/>
          <w:highlight w:val="none"/>
        </w:rPr>
      </w:pPr>
    </w:p>
    <w:p>
      <w:pPr>
        <w:adjustRightInd w:val="0"/>
        <w:snapToGrid w:val="0"/>
        <w:spacing w:line="312" w:lineRule="auto"/>
        <w:ind w:right="210" w:rightChars="100"/>
        <w:jc w:val="center"/>
        <w:rPr>
          <w:rFonts w:ascii="Times New Roman" w:eastAsia="方正小标宋简体" w:hAnsi="Times New Roman" w:cs="Times New Roman" w:hint="default"/>
          <w:b w:val="0"/>
          <w:bCs/>
          <w:spacing w:val="2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spacing w:val="20"/>
          <w:sz w:val="44"/>
          <w:szCs w:val="44"/>
          <w:highlight w:val="none"/>
        </w:rPr>
        <w:t>承 诺 书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sz w:val="28"/>
          <w:szCs w:val="28"/>
          <w:highlight w:val="none"/>
        </w:rPr>
      </w:pP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本人及全体共同申请人作出如下承诺和声明：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一、本人及全体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eastAsia="zh-CN"/>
        </w:rPr>
        <w:t>共住人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保证所填报的内容及所提交相关材料的真实性负责，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"/>
        </w:rPr>
        <w:t>不存在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弄虚作假，骗取分配资格的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"/>
        </w:rPr>
        <w:t>情况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二、本人及全体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eastAsia="zh-CN"/>
        </w:rPr>
        <w:t>共住人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同意柳州市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eastAsia="zh-CN"/>
        </w:rPr>
        <w:t>住房保障主管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部门在审查资格条件时，向有关单位和个人收集、核对比较及公示本人及家庭成员的相关信息资料；授权拥有本人及家庭成员个人信息、资料的单位（部门）或个人，向有关管理部门提供本人及家庭成员的相关信息资料。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本人及全体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eastAsia="zh-CN"/>
        </w:rPr>
        <w:t>共住人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>将严格遵守以上承诺，并承担违反承诺的责任和后果。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jc w:val="center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                                                                  承诺人签字（按手印）：</w:t>
      </w:r>
    </w:p>
    <w:p>
      <w:pPr>
        <w:adjustRightInd w:val="0"/>
        <w:snapToGrid w:val="0"/>
        <w:spacing w:line="312" w:lineRule="auto"/>
        <w:ind w:left="4800" w:hanging="3150" w:hangingChars="1500"/>
        <w:jc w:val="left"/>
        <w:rPr>
          <w:rFonts w:ascii="Times New Roman" w:eastAsia="仿宋_GB2312" w:hAnsi="Times New Roman" w:cs="Times New Roman" w:hint="default"/>
          <w:b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                                                                              时  间：</w:t>
      </w:r>
    </w:p>
    <w:p>
      <w:pPr>
        <w:spacing w:line="700" w:lineRule="exact"/>
        <w:jc w:val="center"/>
        <w:rPr>
          <w:rFonts w:ascii="Times New Roman" w:eastAsia="仿宋_GB2312" w:hAnsi="Times New Roman" w:cs="Times New Roman" w:hint="default"/>
          <w:strike/>
          <w:color w:val="FF0000"/>
          <w:sz w:val="32"/>
          <w:szCs w:val="32"/>
          <w:highlight w:val="none"/>
        </w:rPr>
      </w:pPr>
    </w:p>
    <w:p>
      <w:pPr>
        <w:spacing w:line="700" w:lineRule="exact"/>
        <w:jc w:val="center"/>
        <w:rPr>
          <w:rFonts w:ascii="Times New Roman" w:eastAsia="仿宋_GB2312" w:hAnsi="Times New Roman" w:cs="Times New Roman" w:hint="default"/>
          <w:strike/>
          <w:color w:val="FF0000"/>
          <w:sz w:val="32"/>
          <w:szCs w:val="32"/>
          <w:highlight w:val="none"/>
        </w:rPr>
      </w:pPr>
    </w:p>
    <w:p>
      <w:pPr>
        <w:spacing w:line="700" w:lineRule="exact"/>
        <w:jc w:val="center"/>
        <w:rPr>
          <w:rFonts w:ascii="Times New Roman" w:eastAsia="仿宋_GB2312" w:hAnsi="Times New Roman" w:cs="Times New Roman" w:hint="default"/>
          <w:strike/>
          <w:color w:val="FF0000"/>
          <w:sz w:val="32"/>
          <w:szCs w:val="32"/>
          <w:highlight w:val="none"/>
        </w:rPr>
      </w:pPr>
    </w:p>
    <w:p>
      <w:pPr>
        <w:spacing w:line="700" w:lineRule="exact"/>
        <w:jc w:val="center"/>
        <w:rPr>
          <w:rFonts w:ascii="Times New Roman" w:eastAsia="仿宋_GB2312" w:hAnsi="Times New Roman" w:cs="Times New Roman" w:hint="default"/>
          <w:strike/>
          <w:color w:val="FF0000"/>
          <w:sz w:val="32"/>
          <w:szCs w:val="32"/>
          <w:highlight w:val="none"/>
        </w:rPr>
      </w:pPr>
    </w:p>
    <w:p>
      <w:pPr>
        <w:spacing w:line="700" w:lineRule="exact"/>
        <w:jc w:val="center"/>
        <w:rPr>
          <w:rFonts w:ascii="Times New Roman" w:eastAsia="仿宋_GB2312" w:hAnsi="Times New Roman" w:cs="Times New Roman" w:hint="default"/>
          <w:strike/>
          <w:color w:val="FF0000"/>
          <w:sz w:val="32"/>
          <w:szCs w:val="32"/>
          <w:highlight w:val="none"/>
        </w:rPr>
      </w:pPr>
    </w:p>
    <w:p>
      <w:pPr>
        <w:adjustRightInd w:val="0"/>
        <w:snapToGrid w:val="0"/>
        <w:spacing w:line="572" w:lineRule="exact"/>
        <w:ind w:firstLine="420" w:firstLineChars="200"/>
        <w:rPr>
          <w:rFonts w:ascii="Times New Roman" w:eastAsia="仿宋_GB2312" w:hAnsi="Times New Roman" w:cs="Times New Roman" w:hint="default"/>
          <w:highlight w:val="none"/>
        </w:rPr>
        <w:sectPr>
          <w:headerReference w:type="default" r:id="rId4"/>
          <w:footerReference w:type="default" r:id="rId5"/>
          <w:pgSz w:w="11906" w:h="16838"/>
          <w:pgMar w:top="1440" w:right="1304" w:bottom="1440" w:left="1531" w:header="851" w:footer="680" w:gutter="0"/>
          <w:pgNumType w:fmt="numberInDash"/>
          <w:cols w:space="720"/>
          <w:titlePg/>
          <w:docGrid w:linePitch="312" w:charSpace="0"/>
        </w:sectPr>
      </w:pPr>
    </w:p>
    <w:tbl>
      <w:tblPr>
        <w:tblStyle w:val="TableGrid"/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1"/>
        <w:gridCol w:w="13608"/>
      </w:tblGrid>
      <w:tr>
        <w:tblPrEx>
          <w:tblW w:w="14459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92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highlight w:val="none"/>
              </w:rPr>
              <w:t>运营管理单位意见</w:t>
            </w:r>
          </w:p>
        </w:tc>
        <w:tc>
          <w:tcPr>
            <w:tcW w:w="13608" w:type="dxa"/>
          </w:tcPr>
          <w:p>
            <w:pPr>
              <w:adjustRightInd w:val="0"/>
              <w:snapToGrid w:val="0"/>
              <w:spacing w:before="120" w:beforeLines="50"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经调查：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申请人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及家庭成员共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人，未违反柳州市人才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使用管理规定，现拟申报。</w:t>
            </w:r>
          </w:p>
          <w:p>
            <w:pPr>
              <w:adjustRightInd w:val="0"/>
              <w:snapToGrid w:val="0"/>
              <w:spacing w:line="324" w:lineRule="auto"/>
              <w:ind w:right="210" w:firstLine="315" w:rightChars="100" w:firstLineChars="15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420" w:firstLineChars="200"/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申请家庭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违规情况：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1.转租、转借或改变所承租人才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用途的。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2.破坏或擅自装修所承租人才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，拒不恢复原状的。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3.无正当理由连续3个月以上闲置人才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4.未按规定缴纳租金的。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其他：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324" w:lineRule="auto"/>
              <w:ind w:right="210" w:firstLine="315" w:rightChars="100" w:firstLineChars="15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经办人：                                                                运营单位：（盖章）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 xml:space="preserve">日期： </w:t>
            </w:r>
          </w:p>
        </w:tc>
      </w:tr>
      <w:tr>
        <w:tblPrEx>
          <w:tblW w:w="1445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85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highlight w:val="none"/>
              </w:rPr>
              <w:t>市人才中心审核意见</w:t>
            </w:r>
          </w:p>
        </w:tc>
        <w:tc>
          <w:tcPr>
            <w:tcW w:w="13608" w:type="dxa"/>
          </w:tcPr>
          <w:p>
            <w:pPr>
              <w:adjustRightInd w:val="0"/>
              <w:snapToGrid w:val="0"/>
              <w:spacing w:before="120" w:beforeLines="50"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经审查：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申请人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及家庭成员符合我市人才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配租对象条件。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420" w:firstLineChars="200"/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申请家庭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lang w:eastAsia="zh-CN"/>
              </w:rPr>
              <w:t>违规情况：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1.不在本市工作的；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2.</w:t>
            </w:r>
            <w:r>
              <w:rPr>
                <w:rFonts w:ascii="Times New Roman" w:eastAsia="仿宋_GB2312" w:hAnsi="Times New Roman" w:cs="Times New Roman" w:hint="default"/>
                <w:kern w:val="0"/>
                <w:szCs w:val="21"/>
                <w:highlight w:val="none"/>
              </w:rPr>
              <w:t>享受政府购房（租房）补贴。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其他：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经办人：                                              柳州市人才服务和人事培训考试中心（盖章）</w:t>
            </w: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b/>
                <w:sz w:val="30"/>
                <w:szCs w:val="3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 xml:space="preserve">日期： </w:t>
            </w:r>
          </w:p>
        </w:tc>
      </w:tr>
    </w:tbl>
    <w:p>
      <w:pPr>
        <w:spacing w:line="20" w:lineRule="exact"/>
        <w:rPr>
          <w:rFonts w:ascii="Times New Roman" w:eastAsia="仿宋_GB2312" w:hAnsi="Times New Roman" w:cs="Times New Roman" w:hint="default"/>
          <w:szCs w:val="21"/>
          <w:highlight w:val="none"/>
        </w:rPr>
      </w:pPr>
    </w:p>
    <w:tbl>
      <w:tblPr>
        <w:tblStyle w:val="TableNormal"/>
        <w:tblpPr w:leftFromText="180" w:rightFromText="180" w:vertAnchor="text" w:horzAnchor="margin" w:tblpX="-34" w:tblpY="16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1"/>
        <w:gridCol w:w="3686"/>
        <w:gridCol w:w="9888"/>
      </w:tblGrid>
      <w:tr>
        <w:tblPrEx>
          <w:tblW w:w="144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95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highlight w:val="none"/>
              </w:rPr>
              <w:t>市</w:t>
            </w:r>
            <w:r>
              <w:rPr>
                <w:rFonts w:ascii="Times New Roman" w:eastAsia="仿宋_GB2312" w:hAnsi="Times New Roman" w:cs="Times New Roman" w:hint="default"/>
                <w:highlight w:val="none"/>
                <w:lang w:eastAsia="zh-CN"/>
              </w:rPr>
              <w:t>保障性住房服务中心</w:t>
            </w:r>
            <w:r>
              <w:rPr>
                <w:rFonts w:ascii="Times New Roman" w:eastAsia="仿宋_GB2312" w:hAnsi="Times New Roman" w:cs="Times New Roman" w:hint="default"/>
                <w:highlight w:val="none"/>
              </w:rPr>
              <w:t>审核意见</w:t>
            </w:r>
          </w:p>
        </w:tc>
        <w:tc>
          <w:tcPr>
            <w:tcW w:w="13574" w:type="dxa"/>
            <w:gridSpan w:val="2"/>
            <w:vAlign w:val="center"/>
          </w:tcPr>
          <w:p>
            <w:pPr>
              <w:spacing w:line="400" w:lineRule="exact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经核查，申请人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及家庭成员在本市城区内</w:t>
            </w:r>
            <w:r>
              <w:rPr>
                <w:rFonts w:ascii="Times New Roman" w:eastAsia="仿宋_GB2312" w:hAnsi="Times New Roman" w:cs="Times New Roman" w:hint="default"/>
                <w:color w:val="000000"/>
                <w:szCs w:val="21"/>
                <w:highlight w:val="none"/>
                <w:shd w:val="clear" w:color="auto" w:fill="FFFFFF"/>
              </w:rPr>
              <w:t>无自有住房（产权房），未享受保障性住房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。</w:t>
            </w:r>
          </w:p>
        </w:tc>
      </w:tr>
      <w:tr>
        <w:tblPrEx>
          <w:tblW w:w="144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34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highlight w:val="none"/>
              </w:rPr>
            </w:pP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查出有房情况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Wingdings 2" w:eastAsia="仿宋_GB2312" w:hAnsi="Wingdings 2" w:cs="Times New Roman"/>
                <w:szCs w:val="21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1.有商品房网签、合同备案记录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Wingdings 2" w:eastAsia="仿宋_GB2312" w:hAnsi="Wingdings 2" w:cs="Times New Roman"/>
                <w:szCs w:val="21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2.有不动产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sz w:val="24"/>
                <w:highlight w:val="none"/>
              </w:rPr>
            </w:pPr>
            <w:r>
              <w:rPr>
                <w:rFonts w:ascii="Wingdings 2" w:eastAsia="仿宋_GB2312" w:hAnsi="Wingdings 2" w:cs="Times New Roman"/>
                <w:szCs w:val="21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3.有保障性住房</w:t>
            </w:r>
          </w:p>
        </w:tc>
        <w:tc>
          <w:tcPr>
            <w:tcW w:w="9888" w:type="dxa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1.产权人或承租人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,地址：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房屋性质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，建筑面积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㎡，取得时间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</w:t>
            </w:r>
          </w:p>
          <w:p>
            <w:pPr>
              <w:spacing w:line="240" w:lineRule="exact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2.产权人或承租人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,地址：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spacing w:line="240" w:lineRule="exact"/>
              <w:ind w:firstLine="1260" w:firstLineChars="6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房屋性质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，建筑面积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㎡，取得时间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3.产权人或承租人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,地址：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spacing w:line="240" w:lineRule="exact"/>
              <w:ind w:firstLine="1260" w:firstLineChars="6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房屋性质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，建筑面积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㎡，取得时间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 w:val="24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其他</w:t>
            </w: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W w:w="144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20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highlight w:val="none"/>
              </w:rPr>
            </w:pPr>
          </w:p>
        </w:tc>
        <w:tc>
          <w:tcPr>
            <w:tcW w:w="13574" w:type="dxa"/>
            <w:gridSpan w:val="2"/>
            <w:vAlign w:val="center"/>
          </w:tcPr>
          <w:p>
            <w:pPr>
              <w:spacing w:line="360" w:lineRule="exact"/>
              <w:ind w:right="210" w:firstLine="210" w:rightChars="100" w:firstLineChars="100"/>
              <w:jc w:val="left"/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经办人：                                                      柳州市保障性住房服务中心（盖章）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sz w:val="24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zCs w:val="21"/>
                <w:highlight w:val="none"/>
              </w:rPr>
              <w:t>日期：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Times New Roman" w:eastAsia="仿宋_GB2312" w:hAnsi="Times New Roman" w:cs="Times New Roman" w:hint="default"/>
          <w:szCs w:val="21"/>
          <w:highlight w:val="none"/>
        </w:rPr>
      </w:pPr>
    </w:p>
    <w:sectPr>
      <w:pgSz w:w="16838" w:h="11906" w:orient="landscape"/>
      <w:pgMar w:top="1531" w:right="1440" w:bottom="1304" w:left="1440" w:header="851" w:footer="680" w:gutter="0"/>
      <w:pgNumType w:fmt="numberInDash"/>
      <w:cols w:space="720"/>
      <w:docGrid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in;margin-left:0;margin-top:0;mso-position-horizontal:outside;mso-position-horizontal-relative:margin;mso-wrap-style:none;position:absolute;v-text-anchor:top;width:2in;z-index:251659264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jc w:val="center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gwcXRxNm9xdXRtZmJ0bDEzajhyYzg8L2FjY291bnQ+PG1hY2hpbmVDb2RlPkxDVDg5NkowMjEyMDUKPC9tYWNoaW5lQ29kZT48dGltZT4yMDI2LTAxLTI3IDE3OjM5OjAz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FlMDhmMTBjYjhkMzY3Mzc5YzU3ZWZhNjUxNzllNzc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  <w:style w:type="character" w:customStyle="1" w:styleId="font11">
    <w:name w:val="font11"/>
    <w:basedOn w:val="DefaultParagraphFont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157264800</TotalTime>
  <Pages>4</Pages>
  <Words>244</Words>
  <Characters>280</Characters>
  <Application>Microsoft Office Word</Application>
  <DocSecurity>0</DocSecurity>
  <Lines>15</Lines>
  <Paragraphs>4</Paragraphs>
  <ScaleCrop>false</ScaleCrop>
  <Company>Lenovo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陈青</dc:creator>
  <cp:lastModifiedBy>小熊嘟嘟</cp:lastModifiedBy>
  <cp:revision>15</cp:revision>
  <cp:lastPrinted>2026-01-08T00:31:04Z</cp:lastPrinted>
  <dcterms:created xsi:type="dcterms:W3CDTF">2023-10-22T00:55:00Z</dcterms:created>
  <dcterms:modified xsi:type="dcterms:W3CDTF">2026-01-08T01:56:50Z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BB416842EB6D4EFC9B61B6A1F412E60B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eyJoZGlkIjoiYzBjM2IzZDljNjU3ZGQzZmZlNjQ3YjhkYjU2NGE5MDYiLCJ1c2VySWQiOiI2MDM4MjM5MjkifQ==</vt:lpwstr>
  </property>
</Properties>
</file>