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</w:p>
    <w:p>
      <w:pPr>
        <w:snapToGrid w:val="0"/>
        <w:spacing w:line="660" w:lineRule="exact"/>
        <w:jc w:val="center"/>
        <w:rPr>
          <w:rFonts w:hint="eastAsia"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eastAsia="仿宋_GB2312" w:cs="Times New Roman"/>
          <w:sz w:val="32"/>
          <w:szCs w:val="32"/>
        </w:rPr>
        <w:t>柳建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规</w:t>
      </w:r>
      <w:r>
        <w:rPr>
          <w:rFonts w:hint="eastAsia" w:asci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 w:cs="Times New Roman"/>
          <w:sz w:val="32"/>
          <w:szCs w:val="32"/>
        </w:rPr>
        <w:t>号</w:t>
      </w:r>
    </w:p>
    <w:p>
      <w:pPr>
        <w:snapToGrid w:val="0"/>
        <w:spacing w:line="240" w:lineRule="auto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4"/>
        <w:shd w:val="clear" w:color="auto" w:fill="FFFFFF"/>
        <w:snapToGrid w:val="0"/>
        <w:spacing w:before="0" w:beforeLines="0" w:beforeAutospacing="0" w:after="0" w:afterLines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关于印发《柳州市住宅小区首次业主大会</w:t>
      </w:r>
    </w:p>
    <w:p>
      <w:pPr>
        <w:pStyle w:val="4"/>
        <w:shd w:val="clear" w:color="auto" w:fill="FFFFFF"/>
        <w:snapToGrid w:val="0"/>
        <w:spacing w:before="0" w:beforeLines="0" w:beforeAutospacing="0" w:after="0" w:afterLines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会议筹备经费管理办法》的通知</w:t>
      </w:r>
    </w:p>
    <w:p>
      <w:pPr>
        <w:pStyle w:val="4"/>
        <w:shd w:val="clear" w:color="auto" w:fill="FFFFFF"/>
        <w:snapToGrid w:val="0"/>
        <w:spacing w:before="0" w:beforeLines="0" w:beforeAutospacing="0" w:after="0" w:afterLines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</w:p>
    <w:p>
      <w:pPr>
        <w:pStyle w:val="4"/>
        <w:shd w:val="clear" w:color="auto" w:fill="FFFFFF"/>
        <w:adjustRightInd w:val="0"/>
        <w:spacing w:before="0" w:beforeLines="0" w:beforeAutospacing="0" w:after="0" w:afterLines="0" w:afterAutospacing="0"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各有关单位：</w:t>
      </w:r>
    </w:p>
    <w:p>
      <w:pPr>
        <w:adjustRightIn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为保障我市住宅小区顺利召开首次业主大会会议，根据《广西壮族自治区物业管理条例》相关规定，制订了《柳州市住宅小区首次业主大会会议筹备经费管理办法》，现予以印发，请认真贯彻执行。</w:t>
      </w:r>
    </w:p>
    <w:p>
      <w:pPr>
        <w:adjustRightInd w:val="0"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附件：柳州市住宅小区首次业主大会会议筹备经费管理办法</w:t>
      </w:r>
    </w:p>
    <w:p>
      <w:pPr>
        <w:adjustRightInd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315" w:rightChars="150" w:firstLine="0" w:firstLineChars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柳州市住房和城乡建设局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796" w:rightChars="379" w:firstLine="0" w:firstLineChars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1218" w:rightChars="580" w:firstLine="0" w:firstLineChars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（网络传输）</w:t>
      </w:r>
    </w:p>
    <w:p>
      <w:pPr>
        <w:snapToGrid w:val="0"/>
        <w:spacing w:line="360" w:lineRule="auto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0" w:firstLineChars="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snapToGrid w:val="0"/>
        <w:ind w:right="600" w:firstLine="5220" w:firstLineChars="1450"/>
        <w:rPr>
          <w:rFonts w:ascii="Times New Roman" w:hAnsi="Times New Roman" w:cs="Times New Roman"/>
          <w:sz w:val="36"/>
          <w:szCs w:val="36"/>
        </w:rPr>
      </w:pPr>
    </w:p>
    <w:p>
      <w:pPr>
        <w:tabs>
          <w:tab w:val="left" w:pos="1800"/>
        </w:tabs>
        <w:adjustRightInd w:val="0"/>
        <w:snapToGrid w:val="0"/>
        <w:spacing w:line="30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</w:t>
      </w:r>
      <w:r>
        <w:rPr>
          <w:rFonts w:ascii="Times New Roman" w:hAnsi="Times New Roman" w:eastAsia="仿宋_GB2312" w:cs="Times New Roman"/>
          <w:sz w:val="32"/>
          <w:szCs w:val="32"/>
        </w:rPr>
        <w:t>公开</w:t>
      </w:r>
    </w:p>
    <w:p>
      <w:pPr>
        <w:tabs>
          <w:tab w:val="left" w:pos="1800"/>
        </w:tabs>
        <w:adjustRightInd w:val="0"/>
        <w:snapToGrid w:val="0"/>
        <w:spacing w:line="216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300" w:lineRule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pict>
          <v:line id="_x0000_s2052" o:spid="_x0000_s2052" o:spt="20" style="position:absolute;left:0pt;margin-left:-4.5pt;margin-top:0pt;height:0pt;width:454.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柳州市住房和城乡建设局办公室</w:t>
      </w:r>
      <w:r>
        <w:rPr>
          <w:rFonts w:ascii="Times New Roman" w:hAnsi="Times New Roman" w:eastAsia="仿宋_GB2312" w:cs="Times New Roman"/>
          <w:color w:val="000000"/>
          <w:spacing w:val="-10"/>
          <w:sz w:val="28"/>
          <w:szCs w:val="28"/>
        </w:rPr>
        <w:t xml:space="preserve">              2020年</w:t>
      </w:r>
      <w:r>
        <w:rPr>
          <w:rFonts w:hint="default" w:ascii="Times New Roman" w:hAnsi="Times New Roman" w:eastAsia="仿宋_GB2312" w:cs="Times New Roman"/>
          <w:color w:val="000000"/>
          <w:spacing w:val="-1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spacing w:val="-1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-10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-1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000000"/>
          <w:spacing w:val="-10"/>
          <w:sz w:val="28"/>
          <w:szCs w:val="28"/>
        </w:rPr>
        <w:t>日印发</w:t>
      </w:r>
    </w:p>
    <w:p>
      <w:pPr>
        <w:snapToGrid w:val="0"/>
        <w:spacing w:line="17" w:lineRule="auto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pict>
          <v:line id="_x0000_s2053" o:spid="_x0000_s2053" o:spt="20" style="position:absolute;left:0pt;margin-left:-4.5pt;margin-top:0pt;height:0pt;width:454.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pict>
          <v:line id="_x0000_s2054" o:spid="_x0000_s2054" o:spt="20" style="position:absolute;left:0pt;margin-left:-5.25pt;margin-top:0pt;height:0pt;width:455.2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adjustRightInd w:val="0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541"/>
    <w:rsid w:val="00043A76"/>
    <w:rsid w:val="00201646"/>
    <w:rsid w:val="00204710"/>
    <w:rsid w:val="00237B33"/>
    <w:rsid w:val="003110BE"/>
    <w:rsid w:val="003A0541"/>
    <w:rsid w:val="00494D00"/>
    <w:rsid w:val="0058649D"/>
    <w:rsid w:val="00C75300"/>
    <w:rsid w:val="00DF0927"/>
    <w:rsid w:val="00F31195"/>
    <w:rsid w:val="03547971"/>
    <w:rsid w:val="22D33C33"/>
    <w:rsid w:val="231A5C71"/>
    <w:rsid w:val="4F1C7056"/>
    <w:rsid w:val="575C6C60"/>
    <w:rsid w:val="6D206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nhideWhenUsed/>
    <w:uiPriority w:val="99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249</Characters>
  <Lines>1</Lines>
  <Paragraphs>1</Paragraphs>
  <TotalTime>5</TotalTime>
  <ScaleCrop>false</ScaleCrop>
  <LinksUpToDate>false</LinksUpToDate>
  <CharactersWithSpaces>197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2020-12-30T03:23:00Z</dcterms:created>
  <dc:creator>朱玥馨</dc:creator>
  <cp:lastModifiedBy>莫万里</cp:lastModifiedBy>
  <dcterms:modified xsi:type="dcterms:W3CDTF">2020-12-31T09:42:18Z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