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柳州市</w:t>
      </w:r>
      <w:r>
        <w:rPr>
          <w:rFonts w:hint="eastAsia" w:ascii="宋体" w:hAnsi="宋体"/>
          <w:b/>
          <w:bCs/>
          <w:sz w:val="44"/>
          <w:szCs w:val="44"/>
          <w:lang w:eastAsia="zh-CN"/>
        </w:rPr>
        <w:t>住房和城乡建设局</w:t>
      </w:r>
      <w:r>
        <w:rPr>
          <w:rFonts w:hint="eastAsia" w:ascii="宋体" w:hAnsi="宋体"/>
          <w:b/>
          <w:bCs/>
          <w:sz w:val="44"/>
          <w:szCs w:val="44"/>
        </w:rPr>
        <w:t>20</w:t>
      </w:r>
      <w:r>
        <w:rPr>
          <w:rFonts w:hint="eastAsia" w:ascii="宋体" w:hAnsi="宋体"/>
          <w:b/>
          <w:bCs/>
          <w:sz w:val="44"/>
          <w:szCs w:val="44"/>
          <w:lang w:val="en-US" w:eastAsia="zh-CN"/>
        </w:rPr>
        <w:t>20</w:t>
      </w:r>
      <w:r>
        <w:rPr>
          <w:rFonts w:hint="eastAsia" w:ascii="宋体" w:hAnsi="宋体"/>
          <w:b/>
          <w:bCs/>
          <w:sz w:val="44"/>
          <w:szCs w:val="44"/>
        </w:rPr>
        <w:t xml:space="preserve">年度规范性文件目录 </w:t>
      </w:r>
    </w:p>
    <w:p>
      <w:pPr>
        <w:jc w:val="center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 xml:space="preserve"> </w:t>
      </w:r>
    </w:p>
    <w:p>
      <w:pPr>
        <w:rPr>
          <w:rFonts w:hint="eastAsia" w:ascii="仿宋_GB2312" w:hAnsi="宋体" w:eastAsia="仿宋_GB2312"/>
          <w:b/>
          <w:bCs/>
          <w:sz w:val="32"/>
          <w:szCs w:val="32"/>
        </w:rPr>
      </w:pPr>
      <w:r>
        <w:rPr>
          <w:rFonts w:hint="eastAsia" w:ascii="仿宋_GB2312" w:hAnsi="宋体" w:eastAsia="仿宋_GB2312"/>
          <w:b/>
          <w:bCs/>
          <w:sz w:val="32"/>
          <w:szCs w:val="32"/>
        </w:rPr>
        <w:t>填报单位：柳州市住房和城乡建设</w:t>
      </w:r>
      <w:r>
        <w:rPr>
          <w:rFonts w:hint="eastAsia" w:ascii="仿宋_GB2312" w:hAnsi="宋体" w:eastAsia="仿宋_GB2312"/>
          <w:b/>
          <w:bCs/>
          <w:sz w:val="32"/>
          <w:szCs w:val="32"/>
          <w:lang w:eastAsia="zh-CN"/>
        </w:rPr>
        <w:t>局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 xml:space="preserve">                       填表时间：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2021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年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月</w:t>
      </w:r>
      <w:r>
        <w:rPr>
          <w:rFonts w:hint="eastAsia" w:ascii="仿宋_GB2312" w:hAnsi="宋体" w:eastAsia="仿宋_GB2312"/>
          <w:b/>
          <w:bCs/>
          <w:sz w:val="32"/>
          <w:szCs w:val="32"/>
          <w:lang w:val="en-US" w:eastAsia="zh-CN"/>
        </w:rPr>
        <w:t>18</w:t>
      </w:r>
      <w:r>
        <w:rPr>
          <w:rFonts w:hint="eastAsia" w:ascii="仿宋_GB2312" w:hAnsi="宋体" w:eastAsia="仿宋_GB2312"/>
          <w:b/>
          <w:bCs/>
          <w:sz w:val="32"/>
          <w:szCs w:val="32"/>
        </w:rPr>
        <w:t>日</w:t>
      </w:r>
    </w:p>
    <w:tbl>
      <w:tblPr>
        <w:tblStyle w:val="3"/>
        <w:tblW w:w="14040" w:type="dxa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3960"/>
        <w:gridCol w:w="1980"/>
        <w:gridCol w:w="2160"/>
        <w:gridCol w:w="2160"/>
        <w:gridCol w:w="288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2"/>
                <w:szCs w:val="32"/>
              </w:rPr>
            </w:pPr>
            <w:r>
              <w:rPr>
                <w:rFonts w:hint="eastAsia" w:ascii="宋体" w:hAnsi="宋体"/>
                <w:b/>
                <w:bCs/>
                <w:sz w:val="32"/>
                <w:szCs w:val="32"/>
              </w:rPr>
              <w:t>序号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名称（文号）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制定机关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公布时间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施行时间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/>
                <w:b/>
                <w:bCs/>
                <w:sz w:val="30"/>
                <w:szCs w:val="30"/>
              </w:rPr>
            </w:pPr>
            <w:r>
              <w:rPr>
                <w:rFonts w:hint="eastAsia" w:ascii="宋体" w:hAnsi="宋体"/>
                <w:b/>
                <w:bCs/>
                <w:sz w:val="30"/>
                <w:szCs w:val="30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1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  <w:t>关于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  <w:t>印发</w:t>
            </w:r>
            <w:r>
              <w:rPr>
                <w:rFonts w:hint="default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  <w:t>《柳州市加强农房管控的实施方案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  <w:t>》的通知（柳建规〔2020〕1号）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柳州市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住房和城乡建设局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020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月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5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日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  <w:t>关于印发《柳州市业主大会和业主委员会指导规程》的通知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default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  <w:t>柳建规〔2020〕2号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柳州市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住房和城乡建设局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2020年12月7日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2021年1月1日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9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default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  <w:t>关于印发《柳州市住宅小区首次业主大会会议筹备经费管理办法》的通知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  <w:t>(</w:t>
            </w:r>
            <w:r>
              <w:rPr>
                <w:rFonts w:hint="default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  <w:t>柳建规〔2020〕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  <w:t>3</w:t>
            </w:r>
            <w:bookmarkStart w:id="0" w:name="_GoBack"/>
            <w:bookmarkEnd w:id="0"/>
            <w:r>
              <w:rPr>
                <w:rFonts w:hint="default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  <w:t>号</w:t>
            </w:r>
            <w:r>
              <w:rPr>
                <w:rFonts w:hint="eastAsia" w:ascii="仿宋_GB2312" w:hAnsi="仿宋_GB2312" w:eastAsia="仿宋_GB2312" w:cs="仿宋_GB2312"/>
                <w:b w:val="0"/>
                <w:kern w:val="2"/>
                <w:sz w:val="24"/>
                <w:szCs w:val="24"/>
                <w:lang w:val="en-US" w:eastAsia="zh-CN" w:bidi="ar-SA"/>
              </w:rPr>
              <w:t>)</w:t>
            </w:r>
          </w:p>
        </w:tc>
        <w:tc>
          <w:tcPr>
            <w:tcW w:w="19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</w:rPr>
              <w:t>柳州市</w:t>
            </w: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eastAsia="zh-CN"/>
              </w:rPr>
              <w:t>住房和城乡建设局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2020年12月30日</w:t>
            </w:r>
          </w:p>
        </w:tc>
        <w:tc>
          <w:tcPr>
            <w:tcW w:w="21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  <w:szCs w:val="24"/>
                <w:lang w:val="en-US" w:eastAsia="zh-CN"/>
              </w:rPr>
              <w:t>2021年1月1日</w:t>
            </w:r>
          </w:p>
        </w:tc>
        <w:tc>
          <w:tcPr>
            <w:tcW w:w="288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E716A9"/>
    <w:rsid w:val="003A2EA6"/>
    <w:rsid w:val="00413330"/>
    <w:rsid w:val="00CB3AF3"/>
    <w:rsid w:val="00E716A9"/>
    <w:rsid w:val="46F12388"/>
    <w:rsid w:val="4C515FA8"/>
    <w:rsid w:val="52A371A0"/>
    <w:rsid w:val="53364AB7"/>
    <w:rsid w:val="65FA5D45"/>
    <w:rsid w:val="6E0B0E8D"/>
    <w:rsid w:val="73987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44"/>
      <w:sz w:val="48"/>
      <w:szCs w:val="48"/>
      <w:lang w:val="en-US" w:eastAsia="zh-CN" w:bidi="ar"/>
    </w:rPr>
  </w:style>
  <w:style w:type="character" w:default="1" w:styleId="4">
    <w:name w:val="Default Paragraph Font"/>
    <w:unhideWhenUsed/>
    <w:uiPriority w:val="1"/>
  </w:style>
  <w:style w:type="table" w:default="1" w:styleId="3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</Words>
  <Characters>191</Characters>
  <Lines>1</Lines>
  <Paragraphs>1</Paragraphs>
  <TotalTime>0</TotalTime>
  <ScaleCrop>false</ScaleCrop>
  <LinksUpToDate>false</LinksUpToDate>
  <CharactersWithSpaces>223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2017-03-20T03:50:00Z</dcterms:created>
  <dc:creator>Administrator</dc:creator>
  <cp:lastModifiedBy>平安是福</cp:lastModifiedBy>
  <dcterms:modified xsi:type="dcterms:W3CDTF">2021-01-18T09:50:24Z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